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390AF" w14:textId="77777777" w:rsidR="00163A27" w:rsidRPr="00D924F9" w:rsidRDefault="00163A27" w:rsidP="00163A27">
      <w:pPr>
        <w:shd w:val="clear" w:color="auto" w:fill="FFFFFF"/>
        <w:jc w:val="center"/>
        <w:outlineLvl w:val="0"/>
        <w:rPr>
          <w:b/>
          <w:color w:val="FF0000"/>
          <w:sz w:val="22"/>
          <w:szCs w:val="24"/>
        </w:rPr>
      </w:pPr>
      <w:bookmarkStart w:id="0" w:name="_GoBack"/>
      <w:bookmarkEnd w:id="0"/>
      <w:r w:rsidRPr="00AE0116">
        <w:rPr>
          <w:b/>
          <w:sz w:val="22"/>
          <w:szCs w:val="24"/>
        </w:rPr>
        <w:t xml:space="preserve">ДОГОВОР № </w:t>
      </w:r>
      <w:r w:rsidR="00EF4CF1" w:rsidRPr="00D924F9">
        <w:rPr>
          <w:b/>
          <w:sz w:val="22"/>
          <w:szCs w:val="24"/>
        </w:rPr>
        <w:t>________</w:t>
      </w:r>
    </w:p>
    <w:p w14:paraId="788390B0" w14:textId="77777777" w:rsidR="00163A27" w:rsidRPr="00AE0116" w:rsidRDefault="00163A27" w:rsidP="00163A27">
      <w:pPr>
        <w:shd w:val="clear" w:color="auto" w:fill="FFFFFF"/>
        <w:jc w:val="center"/>
        <w:outlineLvl w:val="0"/>
        <w:rPr>
          <w:b/>
          <w:sz w:val="22"/>
          <w:szCs w:val="24"/>
        </w:rPr>
      </w:pPr>
      <w:r w:rsidRPr="00AE0116">
        <w:rPr>
          <w:b/>
          <w:sz w:val="22"/>
          <w:szCs w:val="24"/>
        </w:rPr>
        <w:t>купли-продажи электрической энергии</w:t>
      </w:r>
    </w:p>
    <w:p w14:paraId="788390B1" w14:textId="77777777" w:rsidR="00F13743" w:rsidRPr="00AE0116" w:rsidRDefault="00163A27" w:rsidP="00F13743">
      <w:pPr>
        <w:shd w:val="clear" w:color="auto" w:fill="FFFFFF"/>
        <w:jc w:val="center"/>
        <w:outlineLvl w:val="0"/>
        <w:rPr>
          <w:b/>
          <w:sz w:val="22"/>
          <w:szCs w:val="24"/>
        </w:rPr>
      </w:pPr>
      <w:r w:rsidRPr="00AE0116">
        <w:rPr>
          <w:b/>
          <w:sz w:val="22"/>
          <w:szCs w:val="24"/>
        </w:rPr>
        <w:t>для целей компенсации потерь в электрических сетях</w:t>
      </w:r>
    </w:p>
    <w:p w14:paraId="788390B2" w14:textId="77777777" w:rsidR="00F13743" w:rsidRPr="00AE0116" w:rsidRDefault="00F13743" w:rsidP="00F13743">
      <w:pPr>
        <w:shd w:val="clear" w:color="auto" w:fill="FFFFFF"/>
        <w:jc w:val="center"/>
        <w:outlineLvl w:val="0"/>
        <w:rPr>
          <w:b/>
          <w:sz w:val="22"/>
          <w:szCs w:val="24"/>
        </w:rPr>
      </w:pPr>
    </w:p>
    <w:p w14:paraId="788390B3" w14:textId="77777777" w:rsidR="00F13743" w:rsidRPr="00AE0116" w:rsidRDefault="00F13743" w:rsidP="00F13743">
      <w:pPr>
        <w:rPr>
          <w:bCs/>
          <w:color w:val="000000"/>
          <w:sz w:val="22"/>
          <w:szCs w:val="24"/>
        </w:rPr>
      </w:pPr>
      <w:r w:rsidRPr="00AE0116">
        <w:rPr>
          <w:bCs/>
          <w:color w:val="000000"/>
          <w:sz w:val="22"/>
          <w:szCs w:val="24"/>
        </w:rPr>
        <w:t>г. Екатеринбург</w:t>
      </w:r>
      <w:r w:rsidRPr="00AE0116">
        <w:rPr>
          <w:bCs/>
          <w:color w:val="000000"/>
          <w:sz w:val="22"/>
          <w:szCs w:val="24"/>
        </w:rPr>
        <w:tab/>
      </w:r>
      <w:r w:rsidRPr="00AE0116">
        <w:rPr>
          <w:bCs/>
          <w:color w:val="000000"/>
          <w:sz w:val="22"/>
          <w:szCs w:val="24"/>
        </w:rPr>
        <w:tab/>
      </w:r>
      <w:r w:rsidRPr="00AE0116">
        <w:rPr>
          <w:bCs/>
          <w:color w:val="000000"/>
          <w:sz w:val="22"/>
          <w:szCs w:val="24"/>
        </w:rPr>
        <w:tab/>
      </w:r>
      <w:r w:rsidRPr="00AE0116">
        <w:rPr>
          <w:bCs/>
          <w:color w:val="000000"/>
          <w:sz w:val="22"/>
          <w:szCs w:val="24"/>
        </w:rPr>
        <w:tab/>
      </w:r>
      <w:r w:rsidRPr="00AE0116">
        <w:rPr>
          <w:bCs/>
          <w:color w:val="000000"/>
          <w:sz w:val="22"/>
          <w:szCs w:val="24"/>
        </w:rPr>
        <w:tab/>
      </w:r>
      <w:r w:rsidR="00F45337" w:rsidRPr="00AE0116">
        <w:rPr>
          <w:bCs/>
          <w:color w:val="000000"/>
          <w:sz w:val="22"/>
          <w:szCs w:val="24"/>
        </w:rPr>
        <w:t xml:space="preserve">  </w:t>
      </w:r>
      <w:r w:rsidRPr="00AE0116">
        <w:rPr>
          <w:bCs/>
          <w:color w:val="000000"/>
          <w:sz w:val="22"/>
          <w:szCs w:val="24"/>
        </w:rPr>
        <w:tab/>
      </w:r>
      <w:r w:rsidRPr="00AE0116">
        <w:rPr>
          <w:bCs/>
          <w:color w:val="000000"/>
          <w:sz w:val="22"/>
          <w:szCs w:val="24"/>
        </w:rPr>
        <w:tab/>
      </w:r>
      <w:r w:rsidR="00EF4CF1">
        <w:rPr>
          <w:bCs/>
          <w:color w:val="000000"/>
          <w:sz w:val="22"/>
          <w:szCs w:val="24"/>
        </w:rPr>
        <w:t xml:space="preserve">            </w:t>
      </w:r>
      <w:r w:rsidR="00504BEF">
        <w:rPr>
          <w:bCs/>
          <w:color w:val="000000"/>
          <w:sz w:val="22"/>
          <w:szCs w:val="24"/>
        </w:rPr>
        <w:t xml:space="preserve">          </w:t>
      </w:r>
      <w:r w:rsidRPr="00AE0116">
        <w:rPr>
          <w:bCs/>
          <w:color w:val="000000"/>
          <w:sz w:val="22"/>
          <w:szCs w:val="24"/>
        </w:rPr>
        <w:t>«</w:t>
      </w:r>
      <w:r w:rsidR="00EF4CF1" w:rsidRPr="00EF4CF1">
        <w:rPr>
          <w:bCs/>
          <w:color w:val="000000"/>
          <w:sz w:val="22"/>
          <w:szCs w:val="24"/>
        </w:rPr>
        <w:t>____</w:t>
      </w:r>
      <w:r w:rsidRPr="00AE0116">
        <w:rPr>
          <w:bCs/>
          <w:color w:val="000000"/>
          <w:sz w:val="22"/>
          <w:szCs w:val="24"/>
        </w:rPr>
        <w:t>»</w:t>
      </w:r>
      <w:r w:rsidR="00504BEF">
        <w:rPr>
          <w:bCs/>
          <w:color w:val="000000"/>
          <w:sz w:val="22"/>
          <w:szCs w:val="24"/>
        </w:rPr>
        <w:t xml:space="preserve"> </w:t>
      </w:r>
      <w:r w:rsidR="00EF4CF1" w:rsidRPr="00EF4CF1">
        <w:rPr>
          <w:bCs/>
          <w:color w:val="000000"/>
          <w:sz w:val="22"/>
          <w:szCs w:val="24"/>
        </w:rPr>
        <w:t>__________</w:t>
      </w:r>
      <w:r w:rsidR="00504BEF">
        <w:rPr>
          <w:bCs/>
          <w:color w:val="000000"/>
          <w:sz w:val="22"/>
          <w:szCs w:val="24"/>
        </w:rPr>
        <w:t xml:space="preserve"> </w:t>
      </w:r>
      <w:r w:rsidRPr="00AE0116">
        <w:rPr>
          <w:bCs/>
          <w:color w:val="000000"/>
          <w:sz w:val="22"/>
          <w:szCs w:val="24"/>
        </w:rPr>
        <w:t>20</w:t>
      </w:r>
      <w:r w:rsidR="00EF4CF1" w:rsidRPr="00EF4CF1">
        <w:rPr>
          <w:bCs/>
          <w:color w:val="000000"/>
          <w:sz w:val="22"/>
          <w:szCs w:val="24"/>
        </w:rPr>
        <w:t>2__</w:t>
      </w:r>
      <w:r w:rsidRPr="00AE0116">
        <w:rPr>
          <w:bCs/>
          <w:color w:val="000000"/>
          <w:sz w:val="22"/>
          <w:szCs w:val="24"/>
        </w:rPr>
        <w:t>г.</w:t>
      </w:r>
    </w:p>
    <w:p w14:paraId="788390B4" w14:textId="77777777" w:rsidR="00F13743" w:rsidRPr="00AE0116" w:rsidRDefault="00F13743" w:rsidP="00F13743">
      <w:pPr>
        <w:jc w:val="both"/>
        <w:rPr>
          <w:sz w:val="22"/>
          <w:szCs w:val="24"/>
        </w:rPr>
      </w:pPr>
    </w:p>
    <w:p w14:paraId="788390B5" w14:textId="77777777" w:rsidR="00F13743" w:rsidRPr="00AE0116" w:rsidRDefault="00F13743" w:rsidP="00F13743">
      <w:pPr>
        <w:ind w:firstLine="567"/>
        <w:jc w:val="both"/>
        <w:rPr>
          <w:sz w:val="22"/>
          <w:szCs w:val="24"/>
        </w:rPr>
      </w:pPr>
      <w:r w:rsidRPr="00504BEF">
        <w:rPr>
          <w:b/>
          <w:sz w:val="22"/>
          <w:szCs w:val="24"/>
        </w:rPr>
        <w:t>АО «Екатеринбургэнергосбыт»</w:t>
      </w:r>
      <w:r w:rsidRPr="00AE0116">
        <w:rPr>
          <w:sz w:val="22"/>
          <w:szCs w:val="24"/>
        </w:rPr>
        <w:t xml:space="preserve">, именуемое в дальнейшем </w:t>
      </w:r>
      <w:r w:rsidRPr="00504BEF">
        <w:rPr>
          <w:b/>
          <w:sz w:val="22"/>
          <w:szCs w:val="24"/>
        </w:rPr>
        <w:t>«Продавец»</w:t>
      </w:r>
      <w:r w:rsidRPr="00AE0116">
        <w:rPr>
          <w:sz w:val="22"/>
          <w:szCs w:val="24"/>
        </w:rPr>
        <w:t xml:space="preserve">, в лице </w:t>
      </w:r>
      <w:r w:rsidR="00EF4CF1" w:rsidRPr="00EF4CF1">
        <w:rPr>
          <w:sz w:val="22"/>
          <w:szCs w:val="24"/>
        </w:rPr>
        <w:t>____________________________________________________________________________________________</w:t>
      </w:r>
      <w:r w:rsidR="00504BEF">
        <w:rPr>
          <w:b/>
          <w:sz w:val="22"/>
          <w:szCs w:val="24"/>
        </w:rPr>
        <w:t xml:space="preserve"> </w:t>
      </w:r>
      <w:r w:rsidR="00504BEF">
        <w:rPr>
          <w:sz w:val="22"/>
          <w:szCs w:val="24"/>
        </w:rPr>
        <w:t>де</w:t>
      </w:r>
      <w:r w:rsidRPr="00AE0116">
        <w:rPr>
          <w:sz w:val="22"/>
          <w:szCs w:val="24"/>
        </w:rPr>
        <w:t>йствующе</w:t>
      </w:r>
      <w:r w:rsidR="00504BEF">
        <w:rPr>
          <w:sz w:val="22"/>
          <w:szCs w:val="24"/>
        </w:rPr>
        <w:t>й</w:t>
      </w:r>
      <w:r w:rsidR="00EF4CF1" w:rsidRPr="00EF4CF1">
        <w:rPr>
          <w:sz w:val="22"/>
          <w:szCs w:val="24"/>
        </w:rPr>
        <w:t>(</w:t>
      </w:r>
      <w:r w:rsidR="00EF4CF1">
        <w:rPr>
          <w:sz w:val="22"/>
          <w:szCs w:val="24"/>
        </w:rPr>
        <w:t xml:space="preserve">его) </w:t>
      </w:r>
      <w:r w:rsidRPr="00AE0116">
        <w:rPr>
          <w:sz w:val="22"/>
          <w:szCs w:val="24"/>
        </w:rPr>
        <w:t xml:space="preserve">на </w:t>
      </w:r>
      <w:r w:rsidR="00EF4CF1">
        <w:rPr>
          <w:sz w:val="22"/>
          <w:szCs w:val="24"/>
        </w:rPr>
        <w:t>о</w:t>
      </w:r>
      <w:r w:rsidRPr="00AE0116">
        <w:rPr>
          <w:sz w:val="22"/>
          <w:szCs w:val="24"/>
        </w:rPr>
        <w:t xml:space="preserve">сновании </w:t>
      </w:r>
      <w:r w:rsidR="0061034F">
        <w:rPr>
          <w:sz w:val="22"/>
          <w:szCs w:val="24"/>
        </w:rPr>
        <w:t xml:space="preserve">   </w:t>
      </w:r>
      <w:r w:rsidR="00EF4CF1" w:rsidRPr="00EF4CF1">
        <w:rPr>
          <w:sz w:val="22"/>
          <w:szCs w:val="24"/>
        </w:rPr>
        <w:t>________________________________________________________________</w:t>
      </w:r>
      <w:r w:rsidRPr="00AE0116">
        <w:rPr>
          <w:sz w:val="22"/>
          <w:szCs w:val="24"/>
        </w:rPr>
        <w:t xml:space="preserve">, </w:t>
      </w:r>
      <w:r w:rsidR="0061034F">
        <w:rPr>
          <w:sz w:val="22"/>
          <w:szCs w:val="24"/>
        </w:rPr>
        <w:t xml:space="preserve">  </w:t>
      </w:r>
      <w:r w:rsidRPr="00AE0116">
        <w:rPr>
          <w:sz w:val="22"/>
          <w:szCs w:val="24"/>
        </w:rPr>
        <w:t xml:space="preserve">с </w:t>
      </w:r>
      <w:r w:rsidR="0061034F">
        <w:rPr>
          <w:sz w:val="22"/>
          <w:szCs w:val="24"/>
        </w:rPr>
        <w:t xml:space="preserve">  </w:t>
      </w:r>
      <w:r w:rsidR="00512ECE">
        <w:rPr>
          <w:sz w:val="22"/>
          <w:szCs w:val="24"/>
        </w:rPr>
        <w:t xml:space="preserve"> </w:t>
      </w:r>
      <w:r w:rsidRPr="00AE0116">
        <w:rPr>
          <w:sz w:val="22"/>
          <w:szCs w:val="24"/>
        </w:rPr>
        <w:t xml:space="preserve">одной </w:t>
      </w:r>
      <w:r w:rsidR="0061034F">
        <w:rPr>
          <w:sz w:val="22"/>
          <w:szCs w:val="24"/>
        </w:rPr>
        <w:t xml:space="preserve">  </w:t>
      </w:r>
      <w:r w:rsidR="00512ECE">
        <w:rPr>
          <w:sz w:val="22"/>
          <w:szCs w:val="24"/>
        </w:rPr>
        <w:t xml:space="preserve"> </w:t>
      </w:r>
      <w:r w:rsidRPr="00AE0116">
        <w:rPr>
          <w:sz w:val="22"/>
          <w:szCs w:val="24"/>
        </w:rPr>
        <w:t xml:space="preserve">стороны, </w:t>
      </w:r>
      <w:r w:rsidR="0061034F">
        <w:rPr>
          <w:sz w:val="22"/>
          <w:szCs w:val="24"/>
        </w:rPr>
        <w:t xml:space="preserve">  </w:t>
      </w:r>
      <w:r w:rsidRPr="00AE0116">
        <w:rPr>
          <w:sz w:val="22"/>
          <w:szCs w:val="24"/>
        </w:rPr>
        <w:t xml:space="preserve">и </w:t>
      </w:r>
      <w:r w:rsidR="0061034F">
        <w:rPr>
          <w:sz w:val="22"/>
          <w:szCs w:val="24"/>
        </w:rPr>
        <w:t xml:space="preserve">  </w:t>
      </w:r>
      <w:r w:rsidR="00EF4CF1">
        <w:rPr>
          <w:b/>
          <w:sz w:val="22"/>
          <w:szCs w:val="24"/>
        </w:rPr>
        <w:t>________________________________________________________________________</w:t>
      </w:r>
      <w:r w:rsidR="00504BEF" w:rsidRPr="00504BEF">
        <w:rPr>
          <w:b/>
          <w:color w:val="000000"/>
          <w:sz w:val="22"/>
          <w:szCs w:val="22"/>
        </w:rPr>
        <w:t xml:space="preserve"> </w:t>
      </w:r>
      <w:r w:rsidR="00504BEF" w:rsidRPr="00504BEF">
        <w:rPr>
          <w:color w:val="000000"/>
          <w:sz w:val="22"/>
          <w:szCs w:val="22"/>
        </w:rPr>
        <w:t>именуемое в дальнейшем «</w:t>
      </w:r>
      <w:r w:rsidR="00504BEF" w:rsidRPr="00504BEF">
        <w:rPr>
          <w:b/>
          <w:color w:val="000000"/>
          <w:sz w:val="22"/>
          <w:szCs w:val="22"/>
        </w:rPr>
        <w:t>Покупатель</w:t>
      </w:r>
      <w:r w:rsidR="00504BEF" w:rsidRPr="00504BEF">
        <w:rPr>
          <w:color w:val="000000"/>
          <w:sz w:val="22"/>
          <w:szCs w:val="22"/>
        </w:rPr>
        <w:t xml:space="preserve">», в лице </w:t>
      </w:r>
      <w:r w:rsidR="00EF4CF1">
        <w:rPr>
          <w:color w:val="000000"/>
          <w:sz w:val="22"/>
          <w:szCs w:val="22"/>
        </w:rPr>
        <w:t>___________________________________________________</w:t>
      </w:r>
      <w:r w:rsidR="00504BEF" w:rsidRPr="00504BEF">
        <w:rPr>
          <w:color w:val="000000"/>
          <w:sz w:val="22"/>
          <w:szCs w:val="22"/>
        </w:rPr>
        <w:t>,</w:t>
      </w:r>
      <w:r w:rsidR="00504BEF" w:rsidRPr="00504BEF">
        <w:rPr>
          <w:sz w:val="22"/>
          <w:szCs w:val="22"/>
        </w:rPr>
        <w:t xml:space="preserve">  действующего</w:t>
      </w:r>
      <w:r w:rsidR="00504BEF" w:rsidRPr="00504BEF">
        <w:rPr>
          <w:color w:val="000000"/>
          <w:sz w:val="22"/>
          <w:szCs w:val="22"/>
        </w:rPr>
        <w:t xml:space="preserve"> на основании </w:t>
      </w:r>
      <w:r w:rsidR="00EF4CF1">
        <w:rPr>
          <w:color w:val="000000"/>
          <w:sz w:val="22"/>
          <w:szCs w:val="22"/>
        </w:rPr>
        <w:t>_____________________________________________________</w:t>
      </w:r>
      <w:r w:rsidRPr="00AE0116">
        <w:rPr>
          <w:sz w:val="22"/>
          <w:szCs w:val="24"/>
        </w:rPr>
        <w:t>, с другой стороны, заключили настоящий Договор купли-продажи электрической энергии для целей компенсации потерь в электрических сетях (далее Договор).</w:t>
      </w:r>
    </w:p>
    <w:p w14:paraId="788390B6" w14:textId="77777777" w:rsidR="00163A27" w:rsidRPr="00AE0116" w:rsidRDefault="00163A27" w:rsidP="00163A27">
      <w:pPr>
        <w:shd w:val="clear" w:color="auto" w:fill="FFFFFF"/>
        <w:tabs>
          <w:tab w:val="left" w:leader="underscore" w:pos="2376"/>
        </w:tabs>
        <w:ind w:firstLine="567"/>
        <w:jc w:val="both"/>
        <w:rPr>
          <w:color w:val="000000"/>
          <w:sz w:val="22"/>
          <w:szCs w:val="24"/>
        </w:rPr>
      </w:pPr>
    </w:p>
    <w:p w14:paraId="788390B7" w14:textId="77777777" w:rsidR="00163A27" w:rsidRPr="00AE0116" w:rsidRDefault="00163A27" w:rsidP="00163A27">
      <w:pPr>
        <w:widowControl/>
        <w:numPr>
          <w:ilvl w:val="0"/>
          <w:numId w:val="3"/>
        </w:numPr>
        <w:tabs>
          <w:tab w:val="left" w:pos="0"/>
        </w:tabs>
        <w:autoSpaceDE/>
        <w:autoSpaceDN/>
        <w:adjustRightInd/>
        <w:ind w:left="0"/>
        <w:jc w:val="center"/>
        <w:rPr>
          <w:b/>
          <w:sz w:val="22"/>
          <w:szCs w:val="24"/>
        </w:rPr>
      </w:pPr>
      <w:r w:rsidRPr="00AE0116">
        <w:rPr>
          <w:b/>
          <w:sz w:val="22"/>
          <w:szCs w:val="24"/>
        </w:rPr>
        <w:t>Предмет договора</w:t>
      </w:r>
    </w:p>
    <w:p w14:paraId="788390B8" w14:textId="77777777" w:rsidR="00163A27" w:rsidRPr="00AE0116" w:rsidRDefault="00163A27" w:rsidP="00163A27">
      <w:pPr>
        <w:widowControl/>
        <w:autoSpaceDE/>
        <w:autoSpaceDN/>
        <w:adjustRightInd/>
        <w:rPr>
          <w:b/>
          <w:sz w:val="22"/>
          <w:szCs w:val="24"/>
        </w:rPr>
      </w:pPr>
    </w:p>
    <w:p w14:paraId="788390B9" w14:textId="77777777" w:rsidR="00163A27" w:rsidRPr="00AE0116" w:rsidRDefault="00163A27" w:rsidP="00163A27">
      <w:pPr>
        <w:numPr>
          <w:ilvl w:val="1"/>
          <w:numId w:val="33"/>
        </w:numPr>
        <w:shd w:val="clear" w:color="auto" w:fill="FFFFFF"/>
        <w:tabs>
          <w:tab w:val="clear" w:pos="1602"/>
          <w:tab w:val="num" w:pos="1080"/>
          <w:tab w:val="left" w:leader="underscore" w:pos="2552"/>
        </w:tabs>
        <w:ind w:left="0" w:firstLine="540"/>
        <w:jc w:val="both"/>
        <w:rPr>
          <w:color w:val="000000"/>
          <w:sz w:val="22"/>
          <w:szCs w:val="24"/>
        </w:rPr>
      </w:pPr>
      <w:r w:rsidRPr="00AE0116">
        <w:rPr>
          <w:color w:val="000000"/>
          <w:sz w:val="22"/>
          <w:szCs w:val="24"/>
        </w:rPr>
        <w:t xml:space="preserve">По настоящему договору </w:t>
      </w:r>
      <w:r w:rsidRPr="00AE0116">
        <w:rPr>
          <w:b/>
          <w:color w:val="000000"/>
          <w:sz w:val="22"/>
          <w:szCs w:val="24"/>
        </w:rPr>
        <w:t>Продавец</w:t>
      </w:r>
      <w:r w:rsidRPr="00AE0116">
        <w:rPr>
          <w:color w:val="000000"/>
          <w:sz w:val="22"/>
          <w:szCs w:val="24"/>
        </w:rPr>
        <w:t xml:space="preserve"> обязуется продавать, а </w:t>
      </w:r>
      <w:r w:rsidRPr="00AE0116">
        <w:rPr>
          <w:b/>
          <w:color w:val="000000"/>
          <w:sz w:val="22"/>
          <w:szCs w:val="24"/>
        </w:rPr>
        <w:t>Покупатель</w:t>
      </w:r>
      <w:r w:rsidRPr="00AE0116">
        <w:rPr>
          <w:color w:val="000000"/>
          <w:sz w:val="22"/>
          <w:szCs w:val="24"/>
        </w:rPr>
        <w:t xml:space="preserve"> обязуется принимать и оплачивать электрическую энергию для целей компенсации потерь электрической энергии (далее по тексту - Потери) в принадлежащих им на праве собственности или на ином законном основании объектах электросетевого хозяйства (сети)</w:t>
      </w:r>
      <w:r w:rsidR="006A45A1" w:rsidRPr="00AE0116">
        <w:rPr>
          <w:color w:val="000000"/>
          <w:sz w:val="22"/>
          <w:szCs w:val="24"/>
        </w:rPr>
        <w:t xml:space="preserve"> </w:t>
      </w:r>
      <w:r w:rsidRPr="00AE0116">
        <w:rPr>
          <w:color w:val="000000"/>
          <w:sz w:val="22"/>
          <w:szCs w:val="24"/>
        </w:rPr>
        <w:t>в соответствии с условиями настоящего Договора.</w:t>
      </w:r>
    </w:p>
    <w:p w14:paraId="788390BA" w14:textId="77777777" w:rsidR="00167266" w:rsidRPr="00AE0116" w:rsidRDefault="00163A27" w:rsidP="00167266">
      <w:pPr>
        <w:numPr>
          <w:ilvl w:val="1"/>
          <w:numId w:val="33"/>
        </w:numPr>
        <w:shd w:val="clear" w:color="auto" w:fill="FFFFFF"/>
        <w:tabs>
          <w:tab w:val="clear" w:pos="1602"/>
          <w:tab w:val="num" w:pos="1080"/>
          <w:tab w:val="left" w:leader="underscore" w:pos="2552"/>
        </w:tabs>
        <w:ind w:left="0" w:firstLine="540"/>
        <w:jc w:val="both"/>
        <w:rPr>
          <w:color w:val="000000"/>
          <w:sz w:val="22"/>
          <w:szCs w:val="24"/>
        </w:rPr>
      </w:pPr>
      <w:r w:rsidRPr="00AE0116">
        <w:rPr>
          <w:color w:val="000000"/>
          <w:sz w:val="22"/>
          <w:szCs w:val="24"/>
        </w:rPr>
        <w:t>Стороны обязуются руководствоваться настоящим Договором, действующим законодательством РФ и другими нормативно-правовыми актами, регулирующими отношения энергоснабжения.</w:t>
      </w:r>
    </w:p>
    <w:p w14:paraId="788390BB" w14:textId="77777777" w:rsidR="00167266" w:rsidRPr="00AE0116" w:rsidRDefault="00167266" w:rsidP="00167266">
      <w:pPr>
        <w:shd w:val="clear" w:color="auto" w:fill="FFFFFF"/>
        <w:tabs>
          <w:tab w:val="left" w:leader="underscore" w:pos="2552"/>
        </w:tabs>
        <w:jc w:val="both"/>
        <w:rPr>
          <w:color w:val="000000"/>
          <w:sz w:val="22"/>
          <w:szCs w:val="24"/>
        </w:rPr>
      </w:pPr>
    </w:p>
    <w:p w14:paraId="788390BC" w14:textId="77777777" w:rsidR="00163A27" w:rsidRPr="00AE0116" w:rsidRDefault="00163A27" w:rsidP="00163A27">
      <w:pPr>
        <w:widowControl/>
        <w:numPr>
          <w:ilvl w:val="0"/>
          <w:numId w:val="3"/>
        </w:numPr>
        <w:tabs>
          <w:tab w:val="num" w:pos="0"/>
        </w:tabs>
        <w:autoSpaceDE/>
        <w:autoSpaceDN/>
        <w:adjustRightInd/>
        <w:ind w:left="0"/>
        <w:jc w:val="center"/>
        <w:rPr>
          <w:b/>
          <w:sz w:val="22"/>
          <w:szCs w:val="24"/>
        </w:rPr>
      </w:pPr>
      <w:r w:rsidRPr="00AE0116">
        <w:rPr>
          <w:b/>
          <w:sz w:val="22"/>
          <w:szCs w:val="24"/>
        </w:rPr>
        <w:t>Общие положения</w:t>
      </w:r>
    </w:p>
    <w:p w14:paraId="788390BD" w14:textId="77777777" w:rsidR="00163A27" w:rsidRPr="00AE0116" w:rsidRDefault="00163A27" w:rsidP="00163A27">
      <w:pPr>
        <w:tabs>
          <w:tab w:val="num" w:pos="720"/>
        </w:tabs>
        <w:ind w:hanging="360"/>
        <w:jc w:val="both"/>
        <w:rPr>
          <w:sz w:val="22"/>
          <w:szCs w:val="24"/>
        </w:rPr>
      </w:pPr>
    </w:p>
    <w:p w14:paraId="788390BE" w14:textId="77777777" w:rsidR="00163A27" w:rsidRPr="00AE0116" w:rsidRDefault="00163A27" w:rsidP="00DB16DA">
      <w:pPr>
        <w:widowControl/>
        <w:numPr>
          <w:ilvl w:val="1"/>
          <w:numId w:val="25"/>
        </w:numPr>
        <w:tabs>
          <w:tab w:val="clear" w:pos="720"/>
          <w:tab w:val="num" w:pos="1080"/>
        </w:tabs>
        <w:autoSpaceDE/>
        <w:autoSpaceDN/>
        <w:adjustRightInd/>
        <w:ind w:left="0" w:firstLine="540"/>
        <w:jc w:val="both"/>
        <w:rPr>
          <w:sz w:val="22"/>
          <w:szCs w:val="24"/>
        </w:rPr>
      </w:pPr>
      <w:r w:rsidRPr="00AE0116">
        <w:rPr>
          <w:sz w:val="22"/>
          <w:szCs w:val="24"/>
        </w:rPr>
        <w:t>Стороны договорились понимать используемые в настоящем договоре термины в следующем значении:</w:t>
      </w:r>
    </w:p>
    <w:p w14:paraId="788390BF" w14:textId="77777777" w:rsidR="00163A27" w:rsidRPr="00AE0116" w:rsidRDefault="00163A27" w:rsidP="00DB16DA">
      <w:pPr>
        <w:tabs>
          <w:tab w:val="num" w:pos="720"/>
        </w:tabs>
        <w:ind w:firstLine="540"/>
        <w:jc w:val="both"/>
        <w:rPr>
          <w:color w:val="000000"/>
          <w:sz w:val="22"/>
          <w:szCs w:val="24"/>
        </w:rPr>
      </w:pPr>
      <w:r w:rsidRPr="00AE0116">
        <w:rPr>
          <w:b/>
          <w:color w:val="000000"/>
          <w:sz w:val="22"/>
          <w:szCs w:val="24"/>
        </w:rPr>
        <w:t xml:space="preserve">Потребители </w:t>
      </w:r>
      <w:r w:rsidRPr="00AE0116">
        <w:rPr>
          <w:sz w:val="22"/>
          <w:szCs w:val="24"/>
        </w:rPr>
        <w:t>– физические и юридические лица, энергопринимающие установки которых имеют границу балансовой принадлежности с объектами электросетевого хозяйства</w:t>
      </w:r>
      <w:r w:rsidRPr="00AE0116">
        <w:rPr>
          <w:b/>
          <w:sz w:val="22"/>
          <w:szCs w:val="24"/>
        </w:rPr>
        <w:t xml:space="preserve"> Покупателя, </w:t>
      </w:r>
      <w:r w:rsidRPr="00AE0116">
        <w:rPr>
          <w:sz w:val="22"/>
          <w:szCs w:val="24"/>
        </w:rPr>
        <w:t xml:space="preserve">и приобретающие электрическую энергию и мощность у </w:t>
      </w:r>
      <w:r w:rsidRPr="00AE0116">
        <w:rPr>
          <w:b/>
          <w:sz w:val="22"/>
          <w:szCs w:val="24"/>
        </w:rPr>
        <w:t>Продавца</w:t>
      </w:r>
      <w:r w:rsidRPr="00AE0116">
        <w:rPr>
          <w:sz w:val="22"/>
          <w:szCs w:val="24"/>
        </w:rPr>
        <w:t>, по заключенным с ним договорам энергоснабжения (купли-продажи), или на оптовом рынке – для собственных нужд или в целях перепродажи.</w:t>
      </w:r>
    </w:p>
    <w:p w14:paraId="788390C0" w14:textId="77777777" w:rsidR="00163A27" w:rsidRPr="00AE0116" w:rsidRDefault="00163A27" w:rsidP="00DB16DA">
      <w:pPr>
        <w:widowControl/>
        <w:ind w:firstLine="540"/>
        <w:jc w:val="both"/>
        <w:outlineLvl w:val="1"/>
        <w:rPr>
          <w:sz w:val="22"/>
          <w:szCs w:val="24"/>
        </w:rPr>
      </w:pPr>
      <w:r w:rsidRPr="00AE0116">
        <w:rPr>
          <w:b/>
          <w:sz w:val="22"/>
          <w:szCs w:val="24"/>
        </w:rPr>
        <w:t xml:space="preserve">Сетевая организация (ТСО) </w:t>
      </w:r>
      <w:r w:rsidRPr="00AE0116">
        <w:rPr>
          <w:sz w:val="22"/>
          <w:szCs w:val="24"/>
        </w:rPr>
        <w:t xml:space="preserve">– организация, владеющая на праве собственности или на ином законном основании объектами электросетевого хозяйства, с использованием которых оказывает услуги по передаче электрической энергии по утверждённым РЭК Свердловской области индивидуальным тарифам на услуги по передаче электрической энергии. </w:t>
      </w:r>
    </w:p>
    <w:p w14:paraId="788390C1" w14:textId="77777777" w:rsidR="00163A27" w:rsidRPr="00AE0116" w:rsidRDefault="00163A27" w:rsidP="00DB16DA">
      <w:pPr>
        <w:widowControl/>
        <w:ind w:firstLine="540"/>
        <w:jc w:val="both"/>
        <w:outlineLvl w:val="1"/>
        <w:rPr>
          <w:sz w:val="22"/>
          <w:szCs w:val="24"/>
        </w:rPr>
      </w:pPr>
      <w:r w:rsidRPr="00AE0116">
        <w:rPr>
          <w:b/>
          <w:sz w:val="22"/>
          <w:szCs w:val="24"/>
        </w:rPr>
        <w:t xml:space="preserve">Смежная сетевая организация (ССО) </w:t>
      </w:r>
      <w:r w:rsidRPr="00AE0116">
        <w:rPr>
          <w:sz w:val="22"/>
          <w:szCs w:val="24"/>
        </w:rPr>
        <w:t xml:space="preserve">– </w:t>
      </w:r>
      <w:r w:rsidRPr="00AE0116">
        <w:rPr>
          <w:b/>
          <w:sz w:val="22"/>
          <w:szCs w:val="24"/>
        </w:rPr>
        <w:t>ТСО</w:t>
      </w:r>
      <w:r w:rsidRPr="00AE0116">
        <w:rPr>
          <w:sz w:val="22"/>
          <w:szCs w:val="24"/>
        </w:rPr>
        <w:t xml:space="preserve"> или иные владельцы объектов электросетевого хозяйства, через сети которых осуществляется переток электрической энергии для нужд этой организации и других предприятий, и имеющая границу балансовой принадлежности с объектами электросетевого хозяйства </w:t>
      </w:r>
      <w:r w:rsidRPr="00AE0116">
        <w:rPr>
          <w:b/>
          <w:sz w:val="22"/>
          <w:szCs w:val="24"/>
        </w:rPr>
        <w:t>Покупателя</w:t>
      </w:r>
      <w:r w:rsidRPr="00AE0116">
        <w:rPr>
          <w:sz w:val="22"/>
          <w:szCs w:val="24"/>
        </w:rPr>
        <w:t>.</w:t>
      </w:r>
    </w:p>
    <w:p w14:paraId="788390C2" w14:textId="77777777" w:rsidR="00B16222" w:rsidRPr="00AE0116" w:rsidRDefault="00B16222" w:rsidP="00DB16DA">
      <w:pPr>
        <w:widowControl/>
        <w:ind w:firstLine="540"/>
        <w:jc w:val="both"/>
        <w:outlineLvl w:val="1"/>
        <w:rPr>
          <w:sz w:val="22"/>
          <w:szCs w:val="24"/>
        </w:rPr>
      </w:pPr>
      <w:r w:rsidRPr="00AE0116">
        <w:rPr>
          <w:b/>
          <w:sz w:val="22"/>
          <w:szCs w:val="24"/>
        </w:rPr>
        <w:t xml:space="preserve">Сводный прогнозный баланс </w:t>
      </w:r>
      <w:r w:rsidRPr="00AE0116">
        <w:rPr>
          <w:sz w:val="22"/>
          <w:szCs w:val="24"/>
        </w:rPr>
        <w:t xml:space="preserve">- </w:t>
      </w:r>
      <w:r w:rsidRPr="00AE0116">
        <w:rPr>
          <w:sz w:val="22"/>
        </w:rPr>
        <w:t xml:space="preserve">сводный прогнозный баланс производства и поставок электрической энергии (мощности) в рамках Единой энергетической системы России по Свердловской области, в котором учтены объемы потерь электрической энергии при её передаче по электрическим сетям </w:t>
      </w:r>
      <w:r w:rsidRPr="00AE0116">
        <w:rPr>
          <w:b/>
          <w:sz w:val="22"/>
        </w:rPr>
        <w:t xml:space="preserve">Покупателя </w:t>
      </w:r>
      <w:r w:rsidRPr="00AE0116">
        <w:rPr>
          <w:sz w:val="22"/>
        </w:rPr>
        <w:t xml:space="preserve">в зоне действия </w:t>
      </w:r>
      <w:r w:rsidRPr="00AE0116">
        <w:rPr>
          <w:b/>
          <w:sz w:val="22"/>
        </w:rPr>
        <w:t>Продавца</w:t>
      </w:r>
      <w:r w:rsidRPr="00AE0116">
        <w:rPr>
          <w:sz w:val="22"/>
        </w:rPr>
        <w:t>.</w:t>
      </w:r>
    </w:p>
    <w:p w14:paraId="788390C3" w14:textId="77777777" w:rsidR="00163A27" w:rsidRPr="00AE0116" w:rsidRDefault="00163A27" w:rsidP="00DB16DA">
      <w:pPr>
        <w:tabs>
          <w:tab w:val="num" w:pos="720"/>
        </w:tabs>
        <w:ind w:firstLine="540"/>
        <w:jc w:val="both"/>
        <w:rPr>
          <w:sz w:val="22"/>
          <w:szCs w:val="24"/>
        </w:rPr>
      </w:pPr>
      <w:r w:rsidRPr="00AE0116">
        <w:rPr>
          <w:b/>
          <w:sz w:val="22"/>
          <w:szCs w:val="24"/>
        </w:rPr>
        <w:t>Точка приема электрической энергии в сеть Покупателя</w:t>
      </w:r>
      <w:r w:rsidRPr="00AE0116">
        <w:rPr>
          <w:sz w:val="22"/>
          <w:szCs w:val="24"/>
        </w:rPr>
        <w:t xml:space="preserve"> (далее – точка приема) – место в электрической сети, находящееся на границе балансовой принадлежности </w:t>
      </w:r>
      <w:r w:rsidRPr="00AE0116">
        <w:rPr>
          <w:b/>
          <w:sz w:val="22"/>
          <w:szCs w:val="24"/>
        </w:rPr>
        <w:t>Покупателя</w:t>
      </w:r>
      <w:r w:rsidRPr="00AE0116">
        <w:rPr>
          <w:sz w:val="22"/>
          <w:szCs w:val="24"/>
        </w:rPr>
        <w:t xml:space="preserve"> и ССО или производителя электрической энергии, определенное Актом разграничения балансовой принадлежности, в котором производится прием электрической </w:t>
      </w:r>
      <w:r w:rsidRPr="00AE0116">
        <w:rPr>
          <w:color w:val="000000"/>
          <w:sz w:val="22"/>
          <w:szCs w:val="24"/>
        </w:rPr>
        <w:t xml:space="preserve">энергии в сеть </w:t>
      </w:r>
      <w:r w:rsidRPr="00AE0116">
        <w:rPr>
          <w:b/>
          <w:color w:val="000000"/>
          <w:sz w:val="22"/>
          <w:szCs w:val="24"/>
        </w:rPr>
        <w:t>Покупателя</w:t>
      </w:r>
      <w:r w:rsidRPr="00AE0116">
        <w:rPr>
          <w:sz w:val="22"/>
          <w:szCs w:val="24"/>
        </w:rPr>
        <w:t xml:space="preserve">. </w:t>
      </w:r>
      <w:r w:rsidRPr="00AE0116">
        <w:rPr>
          <w:color w:val="000000"/>
          <w:sz w:val="22"/>
          <w:szCs w:val="24"/>
        </w:rPr>
        <w:t>В случае реверсных перетоков электрической энергии точка приема может совпадать с точкой поставки.</w:t>
      </w:r>
    </w:p>
    <w:p w14:paraId="788390C4" w14:textId="77777777" w:rsidR="00163A27" w:rsidRPr="00AE0116" w:rsidRDefault="00163A27" w:rsidP="00DB16DA">
      <w:pPr>
        <w:tabs>
          <w:tab w:val="num" w:pos="720"/>
        </w:tabs>
        <w:ind w:firstLine="540"/>
        <w:jc w:val="both"/>
        <w:rPr>
          <w:sz w:val="22"/>
          <w:szCs w:val="24"/>
        </w:rPr>
      </w:pPr>
      <w:r w:rsidRPr="00AE0116">
        <w:rPr>
          <w:sz w:val="22"/>
          <w:szCs w:val="24"/>
        </w:rPr>
        <w:t xml:space="preserve">Перечень точек приема определен сторонами в </w:t>
      </w:r>
      <w:r w:rsidRPr="00AE0116">
        <w:rPr>
          <w:i/>
          <w:sz w:val="22"/>
          <w:szCs w:val="24"/>
        </w:rPr>
        <w:t>Приложении № 1</w:t>
      </w:r>
      <w:r w:rsidRPr="00AE0116">
        <w:rPr>
          <w:sz w:val="22"/>
          <w:szCs w:val="24"/>
        </w:rPr>
        <w:t xml:space="preserve"> к договору.</w:t>
      </w:r>
    </w:p>
    <w:p w14:paraId="788390C5" w14:textId="77777777" w:rsidR="00163A27" w:rsidRPr="00AE0116" w:rsidRDefault="00163A27" w:rsidP="00DB16DA">
      <w:pPr>
        <w:tabs>
          <w:tab w:val="num" w:pos="540"/>
        </w:tabs>
        <w:ind w:firstLine="540"/>
        <w:jc w:val="both"/>
        <w:rPr>
          <w:sz w:val="22"/>
          <w:szCs w:val="24"/>
        </w:rPr>
      </w:pPr>
      <w:r w:rsidRPr="00AE0116">
        <w:rPr>
          <w:b/>
          <w:sz w:val="22"/>
          <w:szCs w:val="24"/>
        </w:rPr>
        <w:t>Точка поставки электрической энергии из сети Покупателя</w:t>
      </w:r>
      <w:r w:rsidRPr="00AE0116">
        <w:rPr>
          <w:sz w:val="22"/>
          <w:szCs w:val="24"/>
        </w:rPr>
        <w:t xml:space="preserve"> (далее – точка поставки) – место в электрической сети, находящееся на границе балансовой принадлежности </w:t>
      </w:r>
      <w:r w:rsidRPr="00AE0116">
        <w:rPr>
          <w:b/>
          <w:sz w:val="22"/>
          <w:szCs w:val="24"/>
        </w:rPr>
        <w:t xml:space="preserve">Покупателя </w:t>
      </w:r>
      <w:r w:rsidRPr="00AE0116">
        <w:rPr>
          <w:sz w:val="22"/>
          <w:szCs w:val="24"/>
        </w:rPr>
        <w:t xml:space="preserve">и </w:t>
      </w:r>
      <w:r w:rsidRPr="00AE0116">
        <w:rPr>
          <w:b/>
          <w:sz w:val="22"/>
          <w:szCs w:val="24"/>
        </w:rPr>
        <w:t xml:space="preserve">ССО </w:t>
      </w:r>
      <w:r w:rsidRPr="00AE0116">
        <w:rPr>
          <w:sz w:val="22"/>
          <w:szCs w:val="24"/>
        </w:rPr>
        <w:t xml:space="preserve">или </w:t>
      </w:r>
      <w:r w:rsidRPr="00AE0116">
        <w:rPr>
          <w:b/>
          <w:sz w:val="22"/>
          <w:szCs w:val="24"/>
        </w:rPr>
        <w:t>Потребителя</w:t>
      </w:r>
      <w:r w:rsidRPr="00AE0116">
        <w:rPr>
          <w:sz w:val="22"/>
          <w:szCs w:val="24"/>
        </w:rPr>
        <w:t xml:space="preserve">, в котором производится поставка электрической </w:t>
      </w:r>
      <w:r w:rsidRPr="00AE0116">
        <w:rPr>
          <w:color w:val="000000"/>
          <w:sz w:val="22"/>
          <w:szCs w:val="24"/>
        </w:rPr>
        <w:t xml:space="preserve">энергии из сети </w:t>
      </w:r>
      <w:r w:rsidRPr="00AE0116">
        <w:rPr>
          <w:b/>
          <w:color w:val="000000"/>
          <w:sz w:val="22"/>
          <w:szCs w:val="24"/>
        </w:rPr>
        <w:t>Покупателя</w:t>
      </w:r>
      <w:r w:rsidRPr="00AE0116">
        <w:rPr>
          <w:sz w:val="22"/>
          <w:szCs w:val="24"/>
        </w:rPr>
        <w:t>.</w:t>
      </w:r>
    </w:p>
    <w:p w14:paraId="788390C6" w14:textId="77777777" w:rsidR="00163A27" w:rsidRPr="00AE0116" w:rsidRDefault="00163A27" w:rsidP="00DB16DA">
      <w:pPr>
        <w:tabs>
          <w:tab w:val="num" w:pos="720"/>
        </w:tabs>
        <w:ind w:firstLine="540"/>
        <w:jc w:val="both"/>
        <w:rPr>
          <w:sz w:val="22"/>
          <w:szCs w:val="24"/>
        </w:rPr>
      </w:pPr>
      <w:r w:rsidRPr="00AE0116">
        <w:rPr>
          <w:sz w:val="22"/>
          <w:szCs w:val="24"/>
        </w:rPr>
        <w:t xml:space="preserve">Перечень точек поставки электрической энергии определен сторонами в </w:t>
      </w:r>
      <w:r w:rsidRPr="00AE0116">
        <w:rPr>
          <w:i/>
          <w:sz w:val="22"/>
          <w:szCs w:val="24"/>
        </w:rPr>
        <w:t>Приложении № 2</w:t>
      </w:r>
      <w:r w:rsidRPr="00AE0116">
        <w:rPr>
          <w:sz w:val="22"/>
          <w:szCs w:val="24"/>
        </w:rPr>
        <w:t xml:space="preserve"> к договору.</w:t>
      </w:r>
    </w:p>
    <w:p w14:paraId="788390C7" w14:textId="77777777" w:rsidR="00163A27" w:rsidRPr="00AE0116" w:rsidRDefault="000E2A89" w:rsidP="00DB16DA">
      <w:pPr>
        <w:tabs>
          <w:tab w:val="num" w:pos="720"/>
        </w:tabs>
        <w:ind w:firstLine="540"/>
        <w:jc w:val="both"/>
        <w:rPr>
          <w:color w:val="000000"/>
          <w:sz w:val="22"/>
          <w:szCs w:val="24"/>
        </w:rPr>
      </w:pPr>
      <w:r>
        <w:rPr>
          <w:sz w:val="22"/>
          <w:szCs w:val="22"/>
        </w:rPr>
        <w:t>Термины "</w:t>
      </w:r>
      <w:r w:rsidRPr="00AE7508">
        <w:rPr>
          <w:sz w:val="22"/>
          <w:szCs w:val="22"/>
        </w:rPr>
        <w:t>безучетное потребление</w:t>
      </w:r>
      <w:r>
        <w:rPr>
          <w:sz w:val="22"/>
          <w:szCs w:val="22"/>
        </w:rPr>
        <w:t xml:space="preserve">" и </w:t>
      </w:r>
      <w:r w:rsidRPr="00AE7508">
        <w:rPr>
          <w:sz w:val="22"/>
          <w:szCs w:val="22"/>
        </w:rPr>
        <w:t>"бездоговорное потребление электрической энергии"</w:t>
      </w:r>
      <w:r>
        <w:rPr>
          <w:sz w:val="22"/>
          <w:szCs w:val="22"/>
        </w:rPr>
        <w:t xml:space="preserve">, используемые в настоящем договоре, соответствуют понятиям в Основных положениях функционирования розничных рынков электрической энергии, утвержденных постановлением Правительства РФ от 04.05.2012 </w:t>
      </w:r>
      <w:r>
        <w:rPr>
          <w:sz w:val="22"/>
          <w:szCs w:val="22"/>
        </w:rPr>
        <w:lastRenderedPageBreak/>
        <w:t>№ 412.</w:t>
      </w:r>
    </w:p>
    <w:p w14:paraId="788390C8" w14:textId="77777777" w:rsidR="00163A27" w:rsidRPr="00AE0116" w:rsidRDefault="00163A27" w:rsidP="00DB16DA">
      <w:pPr>
        <w:tabs>
          <w:tab w:val="num" w:pos="720"/>
        </w:tabs>
        <w:ind w:firstLine="540"/>
        <w:jc w:val="both"/>
        <w:rPr>
          <w:sz w:val="22"/>
          <w:szCs w:val="24"/>
        </w:rPr>
      </w:pPr>
      <w:r w:rsidRPr="00AE0116">
        <w:rPr>
          <w:b/>
          <w:sz w:val="22"/>
          <w:szCs w:val="24"/>
        </w:rPr>
        <w:t>Баланс электрической энергии в сети Покупателя (</w:t>
      </w:r>
      <w:r w:rsidRPr="00AE0116">
        <w:rPr>
          <w:sz w:val="22"/>
          <w:szCs w:val="24"/>
        </w:rPr>
        <w:t xml:space="preserve">далее – </w:t>
      </w:r>
      <w:r w:rsidRPr="00AE0116">
        <w:rPr>
          <w:b/>
          <w:sz w:val="22"/>
          <w:szCs w:val="24"/>
        </w:rPr>
        <w:t>Баланс)</w:t>
      </w:r>
      <w:r w:rsidRPr="00AE0116">
        <w:rPr>
          <w:sz w:val="22"/>
          <w:szCs w:val="24"/>
        </w:rPr>
        <w:t xml:space="preserve"> – это основной отчетный документ </w:t>
      </w:r>
      <w:r w:rsidRPr="00AE0116">
        <w:rPr>
          <w:b/>
          <w:sz w:val="22"/>
          <w:szCs w:val="24"/>
        </w:rPr>
        <w:t>Покупателя</w:t>
      </w:r>
      <w:r w:rsidRPr="00AE0116">
        <w:rPr>
          <w:sz w:val="22"/>
          <w:szCs w:val="24"/>
        </w:rPr>
        <w:t xml:space="preserve"> в рамках настоящего договора, определяющий величину</w:t>
      </w:r>
      <w:r w:rsidRPr="00AE0116">
        <w:rPr>
          <w:b/>
          <w:sz w:val="22"/>
          <w:szCs w:val="24"/>
        </w:rPr>
        <w:t xml:space="preserve"> Потерь,</w:t>
      </w:r>
      <w:r w:rsidRPr="00AE0116">
        <w:rPr>
          <w:sz w:val="22"/>
          <w:szCs w:val="24"/>
        </w:rPr>
        <w:t xml:space="preserve"> исходя из объемов приема и отпуска электрической энергии в (из) сети </w:t>
      </w:r>
      <w:r w:rsidRPr="00AE0116">
        <w:rPr>
          <w:b/>
          <w:sz w:val="22"/>
          <w:szCs w:val="24"/>
        </w:rPr>
        <w:t>Покупателя</w:t>
      </w:r>
      <w:r w:rsidRPr="00AE0116">
        <w:rPr>
          <w:sz w:val="22"/>
          <w:szCs w:val="24"/>
        </w:rPr>
        <w:t xml:space="preserve">, составленный в соответствии с объёмами, определёнными согласно условиям настоящего договора, в точках приёма и поставки, а также по договорам поставки электрической энергии для собственных (хозяйственных) и производственных нужд </w:t>
      </w:r>
      <w:r w:rsidRPr="00AE0116">
        <w:rPr>
          <w:b/>
          <w:sz w:val="22"/>
          <w:szCs w:val="24"/>
        </w:rPr>
        <w:t>Покупателя</w:t>
      </w:r>
      <w:r w:rsidRPr="00AE0116">
        <w:rPr>
          <w:sz w:val="22"/>
          <w:szCs w:val="24"/>
        </w:rPr>
        <w:t xml:space="preserve">. Форма Баланса определена сторонами в </w:t>
      </w:r>
      <w:r w:rsidRPr="00AE0116">
        <w:rPr>
          <w:i/>
          <w:sz w:val="22"/>
          <w:szCs w:val="24"/>
        </w:rPr>
        <w:t>Приложении № 3</w:t>
      </w:r>
      <w:r w:rsidRPr="00AE0116">
        <w:rPr>
          <w:sz w:val="22"/>
          <w:szCs w:val="24"/>
        </w:rPr>
        <w:t xml:space="preserve"> к договору.</w:t>
      </w:r>
    </w:p>
    <w:p w14:paraId="788390C9" w14:textId="77777777" w:rsidR="00163A27" w:rsidRPr="00AA60DA" w:rsidRDefault="00163A27" w:rsidP="00DB16DA">
      <w:pPr>
        <w:widowControl/>
        <w:numPr>
          <w:ilvl w:val="1"/>
          <w:numId w:val="25"/>
        </w:numPr>
        <w:tabs>
          <w:tab w:val="clear" w:pos="720"/>
          <w:tab w:val="num" w:pos="1080"/>
        </w:tabs>
        <w:autoSpaceDE/>
        <w:autoSpaceDN/>
        <w:adjustRightInd/>
        <w:ind w:left="0" w:firstLine="540"/>
        <w:jc w:val="both"/>
        <w:rPr>
          <w:sz w:val="22"/>
          <w:szCs w:val="24"/>
        </w:rPr>
      </w:pPr>
      <w:r w:rsidRPr="00AA60DA">
        <w:rPr>
          <w:sz w:val="22"/>
          <w:szCs w:val="24"/>
        </w:rPr>
        <w:t xml:space="preserve">Электрическая энергия, используемая </w:t>
      </w:r>
      <w:r w:rsidRPr="00AA60DA">
        <w:rPr>
          <w:b/>
          <w:sz w:val="22"/>
          <w:szCs w:val="24"/>
        </w:rPr>
        <w:t>Покупателем</w:t>
      </w:r>
      <w:r w:rsidRPr="00AA60DA">
        <w:rPr>
          <w:sz w:val="22"/>
          <w:szCs w:val="24"/>
        </w:rPr>
        <w:t xml:space="preserve"> для собственных (хозяйственных) и производственных нужд, не относится к потерям, и приобретается по отдельному договору поставки (энергоснабжения или купли-продажи).</w:t>
      </w:r>
    </w:p>
    <w:p w14:paraId="788390CA" w14:textId="77777777" w:rsidR="00163A27" w:rsidRPr="00AE0116" w:rsidRDefault="00163A27" w:rsidP="00DB16DA">
      <w:pPr>
        <w:widowControl/>
        <w:numPr>
          <w:ilvl w:val="1"/>
          <w:numId w:val="25"/>
        </w:numPr>
        <w:tabs>
          <w:tab w:val="clear" w:pos="720"/>
          <w:tab w:val="num" w:pos="1080"/>
        </w:tabs>
        <w:autoSpaceDE/>
        <w:autoSpaceDN/>
        <w:adjustRightInd/>
        <w:ind w:left="0" w:firstLine="540"/>
        <w:jc w:val="both"/>
        <w:rPr>
          <w:sz w:val="22"/>
          <w:szCs w:val="24"/>
        </w:rPr>
      </w:pPr>
      <w:r w:rsidRPr="00AE0116">
        <w:rPr>
          <w:sz w:val="22"/>
          <w:szCs w:val="24"/>
        </w:rPr>
        <w:t xml:space="preserve">В случае отсутствия Актов разграничения балансовой </w:t>
      </w:r>
      <w:r w:rsidRPr="00AA60DA">
        <w:rPr>
          <w:sz w:val="22"/>
          <w:szCs w:val="24"/>
        </w:rPr>
        <w:t xml:space="preserve">принадлежности точки приема определяются документами, подтверждающими право владения </w:t>
      </w:r>
      <w:r w:rsidRPr="00AA60DA">
        <w:rPr>
          <w:b/>
          <w:sz w:val="22"/>
          <w:szCs w:val="24"/>
        </w:rPr>
        <w:t>Покупателем</w:t>
      </w:r>
      <w:r w:rsidRPr="00AA60DA">
        <w:rPr>
          <w:sz w:val="22"/>
          <w:szCs w:val="24"/>
        </w:rPr>
        <w:t xml:space="preserve"> объектами электросетевого хозяйства, а точки поставки</w:t>
      </w:r>
      <w:r w:rsidRPr="00AE0116">
        <w:rPr>
          <w:sz w:val="22"/>
          <w:szCs w:val="24"/>
        </w:rPr>
        <w:t xml:space="preserve"> соответствуют точкам присоединения энергопринимающих устройств </w:t>
      </w:r>
      <w:r w:rsidRPr="00AE0116">
        <w:rPr>
          <w:b/>
          <w:sz w:val="22"/>
          <w:szCs w:val="24"/>
        </w:rPr>
        <w:t>Потребителей</w:t>
      </w:r>
      <w:r w:rsidRPr="00AE0116">
        <w:rPr>
          <w:sz w:val="22"/>
          <w:szCs w:val="24"/>
        </w:rPr>
        <w:t xml:space="preserve"> к объектам электросетевого хозяйства </w:t>
      </w:r>
      <w:r w:rsidRPr="00AE0116">
        <w:rPr>
          <w:b/>
          <w:sz w:val="22"/>
          <w:szCs w:val="24"/>
        </w:rPr>
        <w:t>Покупателя</w:t>
      </w:r>
      <w:r w:rsidRPr="00AE0116">
        <w:rPr>
          <w:sz w:val="22"/>
          <w:szCs w:val="24"/>
        </w:rPr>
        <w:t>, при этом точки поставки в многоквартирный дом определяются на границе внутридомовых электрических сетей, являющихся общим имуществом собственников помещений в многоквартирном доме.</w:t>
      </w:r>
    </w:p>
    <w:p w14:paraId="788390CB" w14:textId="77777777" w:rsidR="00163A27" w:rsidRPr="00AE0116" w:rsidRDefault="00163A27" w:rsidP="00DB16DA">
      <w:pPr>
        <w:widowControl/>
        <w:numPr>
          <w:ilvl w:val="1"/>
          <w:numId w:val="25"/>
        </w:numPr>
        <w:tabs>
          <w:tab w:val="clear" w:pos="720"/>
          <w:tab w:val="num" w:pos="1080"/>
        </w:tabs>
        <w:autoSpaceDE/>
        <w:autoSpaceDN/>
        <w:adjustRightInd/>
        <w:ind w:left="0" w:firstLine="540"/>
        <w:jc w:val="both"/>
        <w:rPr>
          <w:sz w:val="22"/>
          <w:szCs w:val="24"/>
        </w:rPr>
      </w:pPr>
      <w:r w:rsidRPr="00AE0116">
        <w:rPr>
          <w:b/>
          <w:sz w:val="22"/>
          <w:szCs w:val="24"/>
        </w:rPr>
        <w:t>Продавец</w:t>
      </w:r>
      <w:r w:rsidRPr="00AE0116">
        <w:rPr>
          <w:sz w:val="22"/>
          <w:szCs w:val="24"/>
        </w:rPr>
        <w:t xml:space="preserve"> является Гарантирующим поставщиком, зона деятельности которого определяется в порядке  установленным законом. </w:t>
      </w:r>
    </w:p>
    <w:p w14:paraId="788390CC" w14:textId="77777777" w:rsidR="00163A27" w:rsidRPr="00AE0116" w:rsidRDefault="00163A27" w:rsidP="00DB16DA">
      <w:pPr>
        <w:shd w:val="clear" w:color="auto" w:fill="FFFFFF"/>
        <w:ind w:firstLine="540"/>
        <w:jc w:val="both"/>
        <w:rPr>
          <w:b/>
          <w:color w:val="000000"/>
          <w:sz w:val="22"/>
          <w:szCs w:val="24"/>
        </w:rPr>
      </w:pPr>
    </w:p>
    <w:p w14:paraId="788390CD" w14:textId="77777777" w:rsidR="00163A27" w:rsidRPr="00AE0116" w:rsidRDefault="00163A27" w:rsidP="00DB16DA">
      <w:pPr>
        <w:widowControl/>
        <w:autoSpaceDE/>
        <w:autoSpaceDN/>
        <w:adjustRightInd/>
        <w:ind w:firstLine="540"/>
        <w:jc w:val="center"/>
        <w:rPr>
          <w:b/>
          <w:sz w:val="22"/>
          <w:szCs w:val="24"/>
        </w:rPr>
      </w:pPr>
      <w:r w:rsidRPr="00AE0116">
        <w:rPr>
          <w:b/>
          <w:sz w:val="22"/>
          <w:szCs w:val="24"/>
        </w:rPr>
        <w:t>3.Обязанности сторон</w:t>
      </w:r>
    </w:p>
    <w:p w14:paraId="788390CE" w14:textId="77777777" w:rsidR="00163A27" w:rsidRPr="00AE0116" w:rsidRDefault="00163A27" w:rsidP="00DB16DA">
      <w:pPr>
        <w:numPr>
          <w:ilvl w:val="1"/>
          <w:numId w:val="5"/>
        </w:numPr>
        <w:shd w:val="clear" w:color="auto" w:fill="FFFFFF"/>
        <w:tabs>
          <w:tab w:val="left" w:pos="1037"/>
          <w:tab w:val="left" w:pos="1418"/>
          <w:tab w:val="num" w:pos="1843"/>
        </w:tabs>
        <w:ind w:left="0" w:firstLine="540"/>
        <w:jc w:val="both"/>
        <w:rPr>
          <w:b/>
          <w:sz w:val="22"/>
          <w:szCs w:val="24"/>
        </w:rPr>
      </w:pPr>
      <w:r w:rsidRPr="00AE0116">
        <w:rPr>
          <w:b/>
          <w:color w:val="000000"/>
          <w:sz w:val="22"/>
          <w:szCs w:val="24"/>
        </w:rPr>
        <w:t>Стороны обязуются:</w:t>
      </w:r>
    </w:p>
    <w:p w14:paraId="788390CF" w14:textId="77777777" w:rsidR="00163A27" w:rsidRPr="00AE0116" w:rsidRDefault="00163A27" w:rsidP="00DB16DA">
      <w:pPr>
        <w:pStyle w:val="a3"/>
        <w:numPr>
          <w:ilvl w:val="2"/>
          <w:numId w:val="5"/>
        </w:numPr>
        <w:tabs>
          <w:tab w:val="clear" w:pos="1620"/>
          <w:tab w:val="num" w:pos="1260"/>
        </w:tabs>
        <w:spacing w:before="0"/>
        <w:ind w:left="0" w:firstLine="540"/>
        <w:rPr>
          <w:color w:val="000000"/>
          <w:sz w:val="22"/>
          <w:szCs w:val="24"/>
        </w:rPr>
      </w:pPr>
      <w:r w:rsidRPr="00AE0116">
        <w:rPr>
          <w:color w:val="000000"/>
          <w:sz w:val="22"/>
          <w:szCs w:val="24"/>
        </w:rPr>
        <w:t>Соблюдать сроки представления информации, указанной в настоящем Договоре, нести ответственность за ее достоверность.</w:t>
      </w:r>
    </w:p>
    <w:p w14:paraId="788390D0" w14:textId="77777777" w:rsidR="00163A27" w:rsidRPr="00AE0116" w:rsidRDefault="00163A27" w:rsidP="00DB16DA">
      <w:pPr>
        <w:pStyle w:val="a3"/>
        <w:numPr>
          <w:ilvl w:val="2"/>
          <w:numId w:val="5"/>
        </w:numPr>
        <w:tabs>
          <w:tab w:val="clear" w:pos="1620"/>
          <w:tab w:val="num" w:pos="1260"/>
        </w:tabs>
        <w:spacing w:before="0"/>
        <w:ind w:left="0" w:firstLine="540"/>
        <w:rPr>
          <w:sz w:val="22"/>
          <w:szCs w:val="24"/>
        </w:rPr>
      </w:pPr>
      <w:r w:rsidRPr="00AE0116">
        <w:rPr>
          <w:sz w:val="22"/>
          <w:szCs w:val="24"/>
        </w:rPr>
        <w:t>По письменному запросу представлять другой Стороне необходимую информацию, подтверждённую документально, для надлежащего исполнения настоящего Договора.</w:t>
      </w:r>
    </w:p>
    <w:p w14:paraId="788390D1" w14:textId="77777777" w:rsidR="00163A27" w:rsidRPr="00AE0116" w:rsidRDefault="00163A27" w:rsidP="00DB16DA">
      <w:pPr>
        <w:pStyle w:val="a3"/>
        <w:numPr>
          <w:ilvl w:val="2"/>
          <w:numId w:val="5"/>
        </w:numPr>
        <w:tabs>
          <w:tab w:val="clear" w:pos="1620"/>
          <w:tab w:val="num" w:pos="1260"/>
        </w:tabs>
        <w:spacing w:before="0"/>
        <w:ind w:left="0" w:firstLine="540"/>
        <w:rPr>
          <w:color w:val="000000"/>
          <w:sz w:val="22"/>
          <w:szCs w:val="24"/>
        </w:rPr>
      </w:pPr>
      <w:r w:rsidRPr="00AE0116">
        <w:rPr>
          <w:color w:val="000000"/>
          <w:sz w:val="22"/>
          <w:szCs w:val="24"/>
        </w:rPr>
        <w:t xml:space="preserve">Осуществлять действия, предусмотренные законодательством РФ, необходимые при установке, замене или допуске в эксплуатацию измерительных комплексов </w:t>
      </w:r>
      <w:r w:rsidRPr="00AA60DA">
        <w:rPr>
          <w:color w:val="000000"/>
          <w:sz w:val="22"/>
          <w:szCs w:val="24"/>
        </w:rPr>
        <w:t>в точках приёма и точках поставки</w:t>
      </w:r>
      <w:r w:rsidRPr="00AE0116">
        <w:rPr>
          <w:color w:val="000000"/>
          <w:sz w:val="22"/>
          <w:szCs w:val="24"/>
        </w:rPr>
        <w:t xml:space="preserve"> электрической энергии, а также при проведении проверки измерительных комплексов и контрольном снятии показаний.</w:t>
      </w:r>
    </w:p>
    <w:p w14:paraId="788390D2" w14:textId="77777777" w:rsidR="00163A27" w:rsidRPr="00AE0116" w:rsidRDefault="00163A27" w:rsidP="00DB16DA">
      <w:pPr>
        <w:numPr>
          <w:ilvl w:val="2"/>
          <w:numId w:val="5"/>
        </w:numPr>
        <w:shd w:val="clear" w:color="auto" w:fill="FFFFFF"/>
        <w:tabs>
          <w:tab w:val="clear" w:pos="1620"/>
          <w:tab w:val="num" w:pos="1260"/>
        </w:tabs>
        <w:ind w:left="0" w:firstLine="540"/>
        <w:jc w:val="both"/>
        <w:rPr>
          <w:sz w:val="22"/>
          <w:szCs w:val="24"/>
        </w:rPr>
      </w:pPr>
      <w:r w:rsidRPr="00AE0116">
        <w:rPr>
          <w:bCs/>
          <w:sz w:val="22"/>
          <w:szCs w:val="24"/>
        </w:rPr>
        <w:t xml:space="preserve">Ежеквартально, производить взаимную сверку финансовых расчетов по настоящему Договору, путем составления Акта сверки расчетов. В случае получения Акта сверки расчетов от </w:t>
      </w:r>
      <w:r w:rsidRPr="00AE0116">
        <w:rPr>
          <w:b/>
          <w:bCs/>
          <w:sz w:val="22"/>
          <w:szCs w:val="24"/>
        </w:rPr>
        <w:t>Продавца, Покупатель</w:t>
      </w:r>
      <w:r w:rsidRPr="00AE0116">
        <w:rPr>
          <w:bCs/>
          <w:sz w:val="22"/>
          <w:szCs w:val="24"/>
        </w:rPr>
        <w:t xml:space="preserve"> обязан провести сверку расчетов в течение 10 дней.</w:t>
      </w:r>
    </w:p>
    <w:p w14:paraId="788390D3" w14:textId="77777777" w:rsidR="00163A27" w:rsidRPr="00AE0116" w:rsidRDefault="00163A27" w:rsidP="00163A27">
      <w:pPr>
        <w:numPr>
          <w:ilvl w:val="1"/>
          <w:numId w:val="5"/>
        </w:numPr>
        <w:shd w:val="clear" w:color="auto" w:fill="FFFFFF"/>
        <w:tabs>
          <w:tab w:val="num" w:pos="1134"/>
        </w:tabs>
        <w:ind w:left="0" w:firstLine="567"/>
        <w:jc w:val="both"/>
        <w:rPr>
          <w:b/>
          <w:sz w:val="22"/>
          <w:szCs w:val="24"/>
        </w:rPr>
      </w:pPr>
      <w:r w:rsidRPr="00AE0116">
        <w:rPr>
          <w:b/>
          <w:color w:val="000000"/>
          <w:sz w:val="22"/>
          <w:szCs w:val="24"/>
        </w:rPr>
        <w:t>Продавец обязан</w:t>
      </w:r>
      <w:r w:rsidRPr="00AE0116">
        <w:rPr>
          <w:b/>
          <w:sz w:val="22"/>
          <w:szCs w:val="24"/>
        </w:rPr>
        <w:t>:</w:t>
      </w:r>
    </w:p>
    <w:p w14:paraId="788390D4" w14:textId="77777777" w:rsidR="00163A27" w:rsidRPr="00AE0116" w:rsidRDefault="00163A27" w:rsidP="00163A27">
      <w:pPr>
        <w:numPr>
          <w:ilvl w:val="2"/>
          <w:numId w:val="5"/>
        </w:numPr>
        <w:shd w:val="clear" w:color="auto" w:fill="FFFFFF"/>
        <w:tabs>
          <w:tab w:val="clear" w:pos="1620"/>
          <w:tab w:val="num" w:pos="1260"/>
        </w:tabs>
        <w:ind w:left="0" w:firstLine="540"/>
        <w:jc w:val="both"/>
        <w:rPr>
          <w:color w:val="000000"/>
          <w:sz w:val="22"/>
          <w:szCs w:val="24"/>
        </w:rPr>
      </w:pPr>
      <w:r w:rsidRPr="00AE0116">
        <w:rPr>
          <w:color w:val="000000"/>
          <w:spacing w:val="3"/>
          <w:sz w:val="22"/>
          <w:szCs w:val="24"/>
        </w:rPr>
        <w:t xml:space="preserve">Приобрести </w:t>
      </w:r>
      <w:r w:rsidRPr="00AE0116">
        <w:rPr>
          <w:color w:val="000000"/>
          <w:sz w:val="22"/>
          <w:szCs w:val="24"/>
        </w:rPr>
        <w:t xml:space="preserve">электрическую энергию </w:t>
      </w:r>
      <w:r w:rsidRPr="00AE0116">
        <w:rPr>
          <w:color w:val="000000"/>
          <w:spacing w:val="3"/>
          <w:sz w:val="22"/>
          <w:szCs w:val="24"/>
        </w:rPr>
        <w:t>на оптовом рынке электрической энергии и (или) у производителей и п</w:t>
      </w:r>
      <w:r w:rsidRPr="00AE0116">
        <w:rPr>
          <w:color w:val="000000"/>
          <w:spacing w:val="-1"/>
          <w:sz w:val="22"/>
          <w:szCs w:val="24"/>
        </w:rPr>
        <w:t xml:space="preserve">оставщиков электрической энергии на розничном рынке электрической энергии в целях дальнейшей перепродажи </w:t>
      </w:r>
      <w:r w:rsidRPr="00AE0116">
        <w:rPr>
          <w:color w:val="000000"/>
          <w:sz w:val="22"/>
          <w:szCs w:val="24"/>
        </w:rPr>
        <w:t xml:space="preserve">по настоящему договору. </w:t>
      </w:r>
    </w:p>
    <w:p w14:paraId="788390D5" w14:textId="77777777" w:rsidR="00163A27" w:rsidRPr="00AE0116" w:rsidRDefault="00163A27" w:rsidP="00163A27">
      <w:pPr>
        <w:numPr>
          <w:ilvl w:val="2"/>
          <w:numId w:val="5"/>
        </w:numPr>
        <w:shd w:val="clear" w:color="auto" w:fill="FFFFFF"/>
        <w:tabs>
          <w:tab w:val="clear" w:pos="1620"/>
          <w:tab w:val="num" w:pos="1260"/>
        </w:tabs>
        <w:ind w:left="0" w:firstLine="540"/>
        <w:jc w:val="both"/>
        <w:rPr>
          <w:color w:val="000000"/>
          <w:sz w:val="22"/>
          <w:szCs w:val="24"/>
        </w:rPr>
      </w:pPr>
      <w:r w:rsidRPr="00AE0116">
        <w:rPr>
          <w:color w:val="000000"/>
          <w:sz w:val="22"/>
          <w:szCs w:val="24"/>
        </w:rPr>
        <w:t xml:space="preserve">До 20 числа месяца, следующего за расчетным, согласовывать </w:t>
      </w:r>
      <w:r w:rsidRPr="00AE0116">
        <w:rPr>
          <w:b/>
          <w:color w:val="000000"/>
          <w:sz w:val="22"/>
          <w:szCs w:val="24"/>
        </w:rPr>
        <w:t>Покупателю</w:t>
      </w:r>
      <w:r w:rsidRPr="00AE0116">
        <w:rPr>
          <w:color w:val="000000"/>
          <w:sz w:val="22"/>
          <w:szCs w:val="24"/>
        </w:rPr>
        <w:t>:</w:t>
      </w:r>
    </w:p>
    <w:p w14:paraId="788390D6" w14:textId="77777777" w:rsidR="00163A27" w:rsidRPr="00AE0116" w:rsidRDefault="00163A27" w:rsidP="00163A27">
      <w:pPr>
        <w:pStyle w:val="af1"/>
        <w:numPr>
          <w:ilvl w:val="0"/>
          <w:numId w:val="48"/>
        </w:numPr>
        <w:shd w:val="clear" w:color="auto" w:fill="FFFFFF"/>
        <w:ind w:left="1386" w:hanging="392"/>
        <w:jc w:val="both"/>
        <w:rPr>
          <w:color w:val="000000"/>
          <w:sz w:val="22"/>
          <w:szCs w:val="24"/>
        </w:rPr>
      </w:pPr>
      <w:r w:rsidRPr="00AE0116">
        <w:rPr>
          <w:sz w:val="22"/>
          <w:szCs w:val="24"/>
        </w:rPr>
        <w:t xml:space="preserve">Ведомость объёмов передачи электрической энергии </w:t>
      </w:r>
      <w:r w:rsidRPr="00AE0116">
        <w:rPr>
          <w:b/>
          <w:sz w:val="22"/>
          <w:szCs w:val="24"/>
        </w:rPr>
        <w:t>Потребителям</w:t>
      </w:r>
      <w:r w:rsidRPr="00AE0116">
        <w:rPr>
          <w:sz w:val="22"/>
          <w:szCs w:val="24"/>
        </w:rPr>
        <w:t xml:space="preserve">, заключившим с АО «ЕЭнС» договоры энергоснабжения </w:t>
      </w:r>
      <w:r w:rsidRPr="00AE0116">
        <w:rPr>
          <w:b/>
          <w:sz w:val="22"/>
          <w:szCs w:val="24"/>
        </w:rPr>
        <w:t>(</w:t>
      </w:r>
      <w:r w:rsidRPr="00AE0116">
        <w:rPr>
          <w:sz w:val="22"/>
          <w:szCs w:val="24"/>
        </w:rPr>
        <w:t>по форме Приложения №5).</w:t>
      </w:r>
    </w:p>
    <w:p w14:paraId="788390D7" w14:textId="77777777" w:rsidR="00163A27" w:rsidRPr="00AE0116" w:rsidRDefault="00163A27" w:rsidP="00163A27">
      <w:pPr>
        <w:pStyle w:val="af1"/>
        <w:numPr>
          <w:ilvl w:val="0"/>
          <w:numId w:val="48"/>
        </w:numPr>
        <w:shd w:val="clear" w:color="auto" w:fill="FFFFFF"/>
        <w:ind w:left="1386" w:hanging="392"/>
        <w:jc w:val="both"/>
        <w:rPr>
          <w:color w:val="000000"/>
          <w:sz w:val="22"/>
          <w:szCs w:val="24"/>
        </w:rPr>
      </w:pPr>
      <w:r w:rsidRPr="00AE0116">
        <w:rPr>
          <w:b/>
          <w:color w:val="000000"/>
          <w:sz w:val="22"/>
          <w:szCs w:val="24"/>
        </w:rPr>
        <w:t>Баланс</w:t>
      </w:r>
      <w:r w:rsidRPr="00AE0116">
        <w:rPr>
          <w:color w:val="000000"/>
          <w:sz w:val="22"/>
          <w:szCs w:val="24"/>
        </w:rPr>
        <w:t>.</w:t>
      </w:r>
    </w:p>
    <w:p w14:paraId="788390D8" w14:textId="77777777" w:rsidR="00163A27" w:rsidRPr="00AE0116" w:rsidRDefault="00163A27" w:rsidP="00163A27">
      <w:pPr>
        <w:shd w:val="clear" w:color="auto" w:fill="FFFFFF"/>
        <w:ind w:left="540"/>
        <w:jc w:val="both"/>
        <w:rPr>
          <w:sz w:val="22"/>
          <w:szCs w:val="24"/>
        </w:rPr>
      </w:pPr>
      <w:r w:rsidRPr="00AE0116">
        <w:rPr>
          <w:b/>
          <w:sz w:val="22"/>
          <w:szCs w:val="24"/>
        </w:rPr>
        <w:t xml:space="preserve">Продавец </w:t>
      </w:r>
      <w:r w:rsidRPr="00AE0116">
        <w:rPr>
          <w:sz w:val="22"/>
          <w:szCs w:val="24"/>
        </w:rPr>
        <w:t xml:space="preserve">может согласовывать </w:t>
      </w:r>
      <w:r w:rsidRPr="00AE0116">
        <w:rPr>
          <w:b/>
          <w:sz w:val="22"/>
          <w:szCs w:val="24"/>
        </w:rPr>
        <w:t>Баланс</w:t>
      </w:r>
      <w:r w:rsidRPr="00AE0116">
        <w:rPr>
          <w:sz w:val="22"/>
          <w:szCs w:val="24"/>
        </w:rPr>
        <w:t xml:space="preserve"> с Протоколом разногласий в следующих случаях:</w:t>
      </w:r>
    </w:p>
    <w:p w14:paraId="788390D9" w14:textId="77777777" w:rsidR="00163A27" w:rsidRPr="00AE0116" w:rsidRDefault="00163A27" w:rsidP="00163A27">
      <w:pPr>
        <w:pStyle w:val="af1"/>
        <w:numPr>
          <w:ilvl w:val="0"/>
          <w:numId w:val="49"/>
        </w:numPr>
        <w:shd w:val="clear" w:color="auto" w:fill="FFFFFF"/>
        <w:jc w:val="both"/>
        <w:rPr>
          <w:sz w:val="22"/>
          <w:szCs w:val="24"/>
        </w:rPr>
      </w:pPr>
      <w:r w:rsidRPr="00AE0116">
        <w:rPr>
          <w:sz w:val="22"/>
          <w:szCs w:val="24"/>
        </w:rPr>
        <w:t xml:space="preserve">Несоответствие согласованных объёмов по Ведомостям приёма электрической энергии из сети </w:t>
      </w:r>
      <w:r w:rsidRPr="00AE0116">
        <w:rPr>
          <w:b/>
          <w:sz w:val="22"/>
          <w:szCs w:val="24"/>
        </w:rPr>
        <w:t>ССО</w:t>
      </w:r>
      <w:r w:rsidRPr="00AE0116">
        <w:rPr>
          <w:sz w:val="22"/>
          <w:szCs w:val="24"/>
        </w:rPr>
        <w:t xml:space="preserve"> в сети </w:t>
      </w:r>
      <w:r w:rsidRPr="00AE0116">
        <w:rPr>
          <w:b/>
          <w:sz w:val="22"/>
          <w:szCs w:val="24"/>
        </w:rPr>
        <w:t>Покупателя</w:t>
      </w:r>
      <w:r w:rsidRPr="00AE0116">
        <w:rPr>
          <w:sz w:val="22"/>
          <w:szCs w:val="24"/>
        </w:rPr>
        <w:t xml:space="preserve"> с объёмами, указанными в Балансе.</w:t>
      </w:r>
    </w:p>
    <w:p w14:paraId="788390DA" w14:textId="77777777" w:rsidR="00163A27" w:rsidRPr="00AE0116" w:rsidRDefault="00163A27" w:rsidP="00163A27">
      <w:pPr>
        <w:pStyle w:val="af1"/>
        <w:numPr>
          <w:ilvl w:val="0"/>
          <w:numId w:val="49"/>
        </w:numPr>
        <w:shd w:val="clear" w:color="auto" w:fill="FFFFFF"/>
        <w:jc w:val="both"/>
        <w:rPr>
          <w:sz w:val="22"/>
          <w:szCs w:val="24"/>
        </w:rPr>
      </w:pPr>
      <w:r w:rsidRPr="00AE0116">
        <w:rPr>
          <w:sz w:val="22"/>
          <w:szCs w:val="24"/>
        </w:rPr>
        <w:t xml:space="preserve">Несоответствие согласованных объёмов по Ведомостям передачи электрической энергии из сети </w:t>
      </w:r>
      <w:r w:rsidRPr="00AE0116">
        <w:rPr>
          <w:b/>
          <w:sz w:val="22"/>
          <w:szCs w:val="24"/>
        </w:rPr>
        <w:t>Покупателя</w:t>
      </w:r>
      <w:r w:rsidRPr="00AE0116">
        <w:rPr>
          <w:sz w:val="22"/>
          <w:szCs w:val="24"/>
        </w:rPr>
        <w:t xml:space="preserve"> в сети </w:t>
      </w:r>
      <w:r w:rsidRPr="00AE0116">
        <w:rPr>
          <w:b/>
          <w:sz w:val="22"/>
          <w:szCs w:val="24"/>
        </w:rPr>
        <w:t>ССО</w:t>
      </w:r>
      <w:r w:rsidRPr="00AE0116">
        <w:rPr>
          <w:sz w:val="22"/>
          <w:szCs w:val="24"/>
        </w:rPr>
        <w:t xml:space="preserve"> с объёмами, указанными в </w:t>
      </w:r>
      <w:r w:rsidRPr="00AE0116">
        <w:rPr>
          <w:b/>
          <w:sz w:val="22"/>
          <w:szCs w:val="24"/>
        </w:rPr>
        <w:t>Балансе</w:t>
      </w:r>
      <w:r w:rsidRPr="00AE0116">
        <w:rPr>
          <w:sz w:val="22"/>
          <w:szCs w:val="24"/>
        </w:rPr>
        <w:t>.</w:t>
      </w:r>
    </w:p>
    <w:p w14:paraId="788390DB" w14:textId="77777777" w:rsidR="00163A27" w:rsidRPr="00AE0116" w:rsidRDefault="00163A27" w:rsidP="00163A27">
      <w:pPr>
        <w:pStyle w:val="af1"/>
        <w:numPr>
          <w:ilvl w:val="0"/>
          <w:numId w:val="49"/>
        </w:numPr>
        <w:shd w:val="clear" w:color="auto" w:fill="FFFFFF"/>
        <w:jc w:val="both"/>
        <w:rPr>
          <w:sz w:val="22"/>
          <w:szCs w:val="24"/>
        </w:rPr>
      </w:pPr>
      <w:r w:rsidRPr="00AE0116">
        <w:rPr>
          <w:sz w:val="22"/>
          <w:szCs w:val="24"/>
        </w:rPr>
        <w:t xml:space="preserve">Несоответствие согласованных объёмов по Ведомости объёмов передачи электрической энергии </w:t>
      </w:r>
      <w:r w:rsidRPr="00AE0116">
        <w:rPr>
          <w:b/>
          <w:sz w:val="22"/>
          <w:szCs w:val="24"/>
        </w:rPr>
        <w:t>Потребителям</w:t>
      </w:r>
      <w:r w:rsidRPr="00AE0116">
        <w:rPr>
          <w:sz w:val="22"/>
          <w:szCs w:val="24"/>
        </w:rPr>
        <w:t xml:space="preserve">, заключившим с АО «ЕЭнС» договоры энергоснабжения, с объёмами, указанными в </w:t>
      </w:r>
      <w:r w:rsidRPr="00AE0116">
        <w:rPr>
          <w:b/>
          <w:sz w:val="22"/>
          <w:szCs w:val="24"/>
        </w:rPr>
        <w:t>Балансе</w:t>
      </w:r>
      <w:r w:rsidRPr="00AE0116">
        <w:rPr>
          <w:sz w:val="22"/>
          <w:szCs w:val="24"/>
        </w:rPr>
        <w:t>.</w:t>
      </w:r>
    </w:p>
    <w:p w14:paraId="788390DC" w14:textId="77777777" w:rsidR="00163A27" w:rsidRPr="00AE0116" w:rsidRDefault="00163A27" w:rsidP="00163A27">
      <w:pPr>
        <w:pStyle w:val="af1"/>
        <w:numPr>
          <w:ilvl w:val="0"/>
          <w:numId w:val="49"/>
        </w:numPr>
        <w:shd w:val="clear" w:color="auto" w:fill="FFFFFF"/>
        <w:jc w:val="both"/>
        <w:rPr>
          <w:sz w:val="22"/>
          <w:szCs w:val="24"/>
        </w:rPr>
      </w:pPr>
      <w:r w:rsidRPr="00AE0116">
        <w:rPr>
          <w:sz w:val="22"/>
          <w:szCs w:val="24"/>
        </w:rPr>
        <w:t xml:space="preserve">Несоответствие объёмов продажи электрической энергии </w:t>
      </w:r>
      <w:r w:rsidRPr="00AE0116">
        <w:rPr>
          <w:b/>
          <w:sz w:val="22"/>
          <w:szCs w:val="24"/>
        </w:rPr>
        <w:t>Потребителям</w:t>
      </w:r>
      <w:r w:rsidRPr="00AE0116">
        <w:rPr>
          <w:sz w:val="22"/>
          <w:szCs w:val="24"/>
        </w:rPr>
        <w:t xml:space="preserve"> АО «ЕЭнС» по договорам купли-продажи, а также </w:t>
      </w:r>
      <w:r w:rsidRPr="00AE0116">
        <w:rPr>
          <w:b/>
          <w:sz w:val="22"/>
          <w:szCs w:val="24"/>
        </w:rPr>
        <w:t>Покупателю</w:t>
      </w:r>
      <w:r w:rsidRPr="00AE0116">
        <w:rPr>
          <w:sz w:val="22"/>
          <w:szCs w:val="24"/>
        </w:rPr>
        <w:t xml:space="preserve"> по договору поставки электрической энергии для собственных (хозяйственных)  и производственных нужд, с объёмами, указанными в </w:t>
      </w:r>
      <w:r w:rsidRPr="00AE0116">
        <w:rPr>
          <w:b/>
          <w:sz w:val="22"/>
          <w:szCs w:val="24"/>
        </w:rPr>
        <w:t>Балансе</w:t>
      </w:r>
      <w:r w:rsidRPr="00AE0116">
        <w:rPr>
          <w:sz w:val="22"/>
          <w:szCs w:val="24"/>
        </w:rPr>
        <w:t>.</w:t>
      </w:r>
    </w:p>
    <w:p w14:paraId="788390DD" w14:textId="77777777" w:rsidR="00163A27" w:rsidRPr="00AE0116" w:rsidRDefault="00163A27" w:rsidP="00163A27">
      <w:pPr>
        <w:pStyle w:val="af1"/>
        <w:numPr>
          <w:ilvl w:val="0"/>
          <w:numId w:val="49"/>
        </w:numPr>
        <w:shd w:val="clear" w:color="auto" w:fill="FFFFFF"/>
        <w:jc w:val="both"/>
        <w:rPr>
          <w:sz w:val="22"/>
          <w:szCs w:val="24"/>
        </w:rPr>
      </w:pPr>
      <w:r w:rsidRPr="00AE0116">
        <w:rPr>
          <w:sz w:val="22"/>
          <w:szCs w:val="24"/>
        </w:rPr>
        <w:t xml:space="preserve">Несоответствие согласованных </w:t>
      </w:r>
      <w:r w:rsidRPr="00AE0116">
        <w:rPr>
          <w:b/>
          <w:sz w:val="22"/>
          <w:szCs w:val="24"/>
        </w:rPr>
        <w:t xml:space="preserve">Продавцом </w:t>
      </w:r>
      <w:r w:rsidRPr="00AE0116">
        <w:rPr>
          <w:sz w:val="22"/>
          <w:szCs w:val="24"/>
        </w:rPr>
        <w:t>объёмов сальдо - перетоков электрической энергии с потребителями, покупающими электроэнергию на ОРЭ</w:t>
      </w:r>
      <w:r w:rsidR="00351839">
        <w:rPr>
          <w:sz w:val="22"/>
          <w:szCs w:val="24"/>
        </w:rPr>
        <w:t>Э</w:t>
      </w:r>
      <w:r w:rsidRPr="00AE0116">
        <w:rPr>
          <w:sz w:val="22"/>
          <w:szCs w:val="24"/>
        </w:rPr>
        <w:t xml:space="preserve">, с объёмами, указанными в </w:t>
      </w:r>
      <w:r w:rsidRPr="00AE0116">
        <w:rPr>
          <w:b/>
          <w:sz w:val="22"/>
          <w:szCs w:val="24"/>
        </w:rPr>
        <w:t>Балансе</w:t>
      </w:r>
      <w:r w:rsidRPr="00AE0116">
        <w:rPr>
          <w:sz w:val="22"/>
          <w:szCs w:val="24"/>
        </w:rPr>
        <w:t>.</w:t>
      </w:r>
    </w:p>
    <w:p w14:paraId="788390DE" w14:textId="77777777" w:rsidR="00163A27" w:rsidRPr="00AE0116" w:rsidRDefault="00AC5C8C" w:rsidP="00163A27">
      <w:pPr>
        <w:numPr>
          <w:ilvl w:val="2"/>
          <w:numId w:val="5"/>
        </w:numPr>
        <w:shd w:val="clear" w:color="auto" w:fill="FFFFFF"/>
        <w:tabs>
          <w:tab w:val="clear" w:pos="1620"/>
          <w:tab w:val="num" w:pos="1260"/>
        </w:tabs>
        <w:ind w:left="0" w:firstLine="540"/>
        <w:jc w:val="both"/>
        <w:rPr>
          <w:sz w:val="22"/>
          <w:szCs w:val="24"/>
        </w:rPr>
      </w:pPr>
      <w:r w:rsidRPr="00AE0116">
        <w:rPr>
          <w:color w:val="000000"/>
          <w:spacing w:val="1"/>
          <w:sz w:val="22"/>
          <w:szCs w:val="24"/>
        </w:rPr>
        <w:t xml:space="preserve">Формировать </w:t>
      </w:r>
      <w:r w:rsidR="00163A27" w:rsidRPr="00AE0116">
        <w:rPr>
          <w:bCs/>
          <w:color w:val="000000"/>
          <w:spacing w:val="1"/>
          <w:sz w:val="22"/>
          <w:szCs w:val="24"/>
        </w:rPr>
        <w:t xml:space="preserve">счета и </w:t>
      </w:r>
      <w:r w:rsidR="00163A27" w:rsidRPr="00AE0116">
        <w:rPr>
          <w:color w:val="000000"/>
          <w:spacing w:val="1"/>
          <w:sz w:val="22"/>
          <w:szCs w:val="24"/>
        </w:rPr>
        <w:t xml:space="preserve">счета-фактуры </w:t>
      </w:r>
      <w:r w:rsidR="00163A27" w:rsidRPr="00351839">
        <w:rPr>
          <w:color w:val="000000"/>
          <w:spacing w:val="1"/>
          <w:sz w:val="22"/>
          <w:szCs w:val="24"/>
        </w:rPr>
        <w:t xml:space="preserve">на оплату </w:t>
      </w:r>
      <w:r w:rsidRPr="00351839">
        <w:rPr>
          <w:color w:val="000000"/>
          <w:spacing w:val="1"/>
          <w:sz w:val="22"/>
          <w:szCs w:val="24"/>
        </w:rPr>
        <w:t>потерь</w:t>
      </w:r>
      <w:r w:rsidRPr="00AE0116">
        <w:rPr>
          <w:color w:val="000000"/>
          <w:spacing w:val="1"/>
          <w:sz w:val="22"/>
          <w:szCs w:val="24"/>
        </w:rPr>
        <w:t xml:space="preserve">, </w:t>
      </w:r>
      <w:r w:rsidR="00163A27" w:rsidRPr="00AE0116">
        <w:rPr>
          <w:color w:val="000000"/>
          <w:sz w:val="22"/>
          <w:szCs w:val="24"/>
        </w:rPr>
        <w:t>Акты приема-передачи электрической энергии (Приложение №4) в порядке и сроки, установленные настоящим договором.</w:t>
      </w:r>
    </w:p>
    <w:p w14:paraId="788390DF" w14:textId="77777777" w:rsidR="00163A27" w:rsidRPr="00AA60DA" w:rsidRDefault="00163A27" w:rsidP="00163A27">
      <w:pPr>
        <w:numPr>
          <w:ilvl w:val="2"/>
          <w:numId w:val="5"/>
        </w:numPr>
        <w:shd w:val="clear" w:color="auto" w:fill="FFFFFF"/>
        <w:tabs>
          <w:tab w:val="clear" w:pos="1620"/>
          <w:tab w:val="num" w:pos="1260"/>
        </w:tabs>
        <w:ind w:left="0" w:firstLine="540"/>
        <w:jc w:val="both"/>
        <w:rPr>
          <w:sz w:val="22"/>
          <w:szCs w:val="24"/>
        </w:rPr>
      </w:pPr>
      <w:r w:rsidRPr="00AA60DA">
        <w:rPr>
          <w:sz w:val="22"/>
          <w:szCs w:val="24"/>
        </w:rPr>
        <w:lastRenderedPageBreak/>
        <w:t xml:space="preserve">Уведомлять </w:t>
      </w:r>
      <w:r w:rsidRPr="00AA60DA">
        <w:rPr>
          <w:b/>
          <w:sz w:val="22"/>
          <w:szCs w:val="24"/>
        </w:rPr>
        <w:t>Покупателя</w:t>
      </w:r>
      <w:r w:rsidRPr="00AA60DA">
        <w:rPr>
          <w:sz w:val="22"/>
          <w:szCs w:val="24"/>
        </w:rPr>
        <w:t xml:space="preserve"> о заключении, расторжении или приостановлении договоров с </w:t>
      </w:r>
      <w:r w:rsidRPr="00AA60DA">
        <w:rPr>
          <w:b/>
          <w:sz w:val="22"/>
          <w:szCs w:val="24"/>
        </w:rPr>
        <w:t>Потребителями</w:t>
      </w:r>
      <w:r w:rsidRPr="00AA60DA">
        <w:rPr>
          <w:sz w:val="22"/>
          <w:szCs w:val="24"/>
        </w:rPr>
        <w:t xml:space="preserve"> в установленные законодательством сроки.</w:t>
      </w:r>
    </w:p>
    <w:p w14:paraId="788390E0" w14:textId="77777777" w:rsidR="00163A27" w:rsidRPr="00AE0116" w:rsidDel="00552DE6" w:rsidRDefault="005C6488" w:rsidP="00424218">
      <w:pPr>
        <w:numPr>
          <w:ilvl w:val="2"/>
          <w:numId w:val="5"/>
        </w:numPr>
        <w:shd w:val="clear" w:color="auto" w:fill="FFFFFF"/>
        <w:tabs>
          <w:tab w:val="clear" w:pos="1620"/>
          <w:tab w:val="num" w:pos="1276"/>
        </w:tabs>
        <w:ind w:left="0" w:firstLine="567"/>
        <w:jc w:val="both"/>
        <w:rPr>
          <w:sz w:val="22"/>
          <w:szCs w:val="24"/>
        </w:rPr>
      </w:pPr>
      <w:r w:rsidRPr="005C6488">
        <w:rPr>
          <w:sz w:val="22"/>
          <w:szCs w:val="24"/>
        </w:rPr>
        <w:t>Ежеквартально</w:t>
      </w:r>
      <w:r w:rsidR="00163A27" w:rsidRPr="00AE0116">
        <w:rPr>
          <w:sz w:val="22"/>
          <w:szCs w:val="24"/>
        </w:rPr>
        <w:t xml:space="preserve"> в электронном виде предоставлять информацию </w:t>
      </w:r>
      <w:r w:rsidR="00163A27" w:rsidRPr="00AE0116">
        <w:rPr>
          <w:b/>
          <w:sz w:val="22"/>
          <w:szCs w:val="24"/>
        </w:rPr>
        <w:t xml:space="preserve">Покупателю </w:t>
      </w:r>
      <w:r w:rsidR="00163A27" w:rsidRPr="00AE0116">
        <w:rPr>
          <w:sz w:val="22"/>
          <w:szCs w:val="24"/>
        </w:rPr>
        <w:t>по и</w:t>
      </w:r>
      <w:r w:rsidR="00163A27" w:rsidRPr="00AE0116">
        <w:rPr>
          <w:color w:val="000000"/>
          <w:sz w:val="22"/>
          <w:szCs w:val="24"/>
        </w:rPr>
        <w:t>зменению существующих, ранее согласованных, точек поставки электрической энергии (смена владельца электроустановки, № договора (потребителя))</w:t>
      </w:r>
      <w:r w:rsidR="00163A27" w:rsidRPr="00AE0116">
        <w:rPr>
          <w:sz w:val="22"/>
          <w:szCs w:val="24"/>
        </w:rPr>
        <w:t>.</w:t>
      </w:r>
    </w:p>
    <w:p w14:paraId="788390E1" w14:textId="77777777" w:rsidR="00163A27" w:rsidRPr="00AA60DA" w:rsidRDefault="00163A27" w:rsidP="00163A27">
      <w:pPr>
        <w:numPr>
          <w:ilvl w:val="2"/>
          <w:numId w:val="5"/>
        </w:numPr>
        <w:shd w:val="clear" w:color="auto" w:fill="FFFFFF"/>
        <w:tabs>
          <w:tab w:val="clear" w:pos="1620"/>
          <w:tab w:val="num" w:pos="1260"/>
        </w:tabs>
        <w:ind w:left="0" w:firstLine="540"/>
        <w:jc w:val="both"/>
        <w:rPr>
          <w:color w:val="000000"/>
          <w:sz w:val="22"/>
          <w:szCs w:val="24"/>
        </w:rPr>
      </w:pPr>
      <w:r w:rsidRPr="00AA60DA">
        <w:rPr>
          <w:color w:val="000000"/>
          <w:sz w:val="22"/>
          <w:szCs w:val="24"/>
        </w:rPr>
        <w:t xml:space="preserve">При предоставлении </w:t>
      </w:r>
      <w:r w:rsidRPr="00AA60DA">
        <w:rPr>
          <w:b/>
          <w:color w:val="000000"/>
          <w:sz w:val="22"/>
          <w:szCs w:val="24"/>
        </w:rPr>
        <w:t xml:space="preserve">Покупателем </w:t>
      </w:r>
      <w:r w:rsidRPr="00AA60DA">
        <w:rPr>
          <w:color w:val="000000"/>
          <w:sz w:val="22"/>
          <w:szCs w:val="24"/>
        </w:rPr>
        <w:t>соответствующих необходимых документов вносить изменения в Приложения №</w:t>
      </w:r>
      <w:r w:rsidR="00424218" w:rsidRPr="00AA60DA">
        <w:rPr>
          <w:color w:val="000000"/>
          <w:sz w:val="22"/>
          <w:szCs w:val="24"/>
        </w:rPr>
        <w:t xml:space="preserve"> </w:t>
      </w:r>
      <w:r w:rsidRPr="00AA60DA">
        <w:rPr>
          <w:color w:val="000000"/>
          <w:sz w:val="22"/>
          <w:szCs w:val="24"/>
        </w:rPr>
        <w:t>1 и 2 договора.</w:t>
      </w:r>
    </w:p>
    <w:p w14:paraId="788390E2" w14:textId="77777777" w:rsidR="005B1C4A" w:rsidRPr="00AA60DA" w:rsidRDefault="005B1C4A" w:rsidP="00163A27">
      <w:pPr>
        <w:numPr>
          <w:ilvl w:val="2"/>
          <w:numId w:val="5"/>
        </w:numPr>
        <w:shd w:val="clear" w:color="auto" w:fill="FFFFFF"/>
        <w:tabs>
          <w:tab w:val="clear" w:pos="1620"/>
          <w:tab w:val="num" w:pos="1260"/>
        </w:tabs>
        <w:ind w:left="0" w:firstLine="540"/>
        <w:jc w:val="both"/>
        <w:rPr>
          <w:color w:val="000000"/>
          <w:sz w:val="22"/>
          <w:szCs w:val="24"/>
        </w:rPr>
      </w:pPr>
      <w:r w:rsidRPr="00AA60DA">
        <w:rPr>
          <w:color w:val="000000"/>
          <w:sz w:val="22"/>
          <w:szCs w:val="24"/>
        </w:rPr>
        <w:t xml:space="preserve">В течение 4 рабочих дней со дна получения запроса, указанного в </w:t>
      </w:r>
      <w:r w:rsidRPr="00AA60DA">
        <w:rPr>
          <w:b/>
          <w:color w:val="000000"/>
          <w:sz w:val="22"/>
          <w:szCs w:val="24"/>
        </w:rPr>
        <w:t>п. 3.5.4</w:t>
      </w:r>
      <w:r w:rsidRPr="00AA60DA">
        <w:rPr>
          <w:color w:val="000000"/>
          <w:sz w:val="22"/>
          <w:szCs w:val="24"/>
        </w:rPr>
        <w:t xml:space="preserve"> договора, предоставить соответствующий расчет. </w:t>
      </w:r>
    </w:p>
    <w:p w14:paraId="788390E3" w14:textId="77777777" w:rsidR="00163A27" w:rsidRPr="00AE0116" w:rsidRDefault="00163A27" w:rsidP="00163A27">
      <w:pPr>
        <w:pStyle w:val="af1"/>
        <w:shd w:val="clear" w:color="auto" w:fill="FFFFFF"/>
        <w:jc w:val="both"/>
        <w:rPr>
          <w:color w:val="000000"/>
          <w:sz w:val="22"/>
          <w:szCs w:val="24"/>
        </w:rPr>
      </w:pPr>
    </w:p>
    <w:p w14:paraId="788390E4" w14:textId="77777777" w:rsidR="00163A27" w:rsidRPr="00AE0116" w:rsidRDefault="00163A27" w:rsidP="00163A27">
      <w:pPr>
        <w:numPr>
          <w:ilvl w:val="1"/>
          <w:numId w:val="5"/>
        </w:numPr>
        <w:shd w:val="clear" w:color="auto" w:fill="FFFFFF"/>
        <w:tabs>
          <w:tab w:val="num" w:pos="1134"/>
        </w:tabs>
        <w:ind w:left="0" w:firstLine="567"/>
        <w:jc w:val="both"/>
        <w:rPr>
          <w:b/>
          <w:color w:val="000000"/>
          <w:sz w:val="22"/>
          <w:szCs w:val="24"/>
        </w:rPr>
      </w:pPr>
      <w:r w:rsidRPr="00AE0116">
        <w:rPr>
          <w:b/>
          <w:color w:val="000000"/>
          <w:sz w:val="22"/>
          <w:szCs w:val="24"/>
        </w:rPr>
        <w:t>Продавец вправе:</w:t>
      </w:r>
    </w:p>
    <w:p w14:paraId="788390E5" w14:textId="77777777" w:rsidR="00163A27" w:rsidRPr="00AE0116" w:rsidRDefault="00163A27" w:rsidP="00163A27">
      <w:pPr>
        <w:numPr>
          <w:ilvl w:val="2"/>
          <w:numId w:val="5"/>
        </w:numPr>
        <w:shd w:val="clear" w:color="auto" w:fill="FFFFFF"/>
        <w:tabs>
          <w:tab w:val="num" w:pos="1276"/>
        </w:tabs>
        <w:ind w:left="0" w:firstLine="567"/>
        <w:jc w:val="both"/>
        <w:rPr>
          <w:color w:val="000000"/>
          <w:sz w:val="22"/>
          <w:szCs w:val="24"/>
        </w:rPr>
      </w:pPr>
      <w:r w:rsidRPr="00AE0116">
        <w:rPr>
          <w:color w:val="000000"/>
          <w:spacing w:val="2"/>
          <w:sz w:val="22"/>
          <w:szCs w:val="24"/>
        </w:rPr>
        <w:t xml:space="preserve">Требовать от </w:t>
      </w:r>
      <w:r w:rsidRPr="00AE0116">
        <w:rPr>
          <w:b/>
          <w:bCs/>
          <w:color w:val="000000"/>
          <w:spacing w:val="2"/>
          <w:sz w:val="22"/>
          <w:szCs w:val="24"/>
        </w:rPr>
        <w:t xml:space="preserve">Покупателя </w:t>
      </w:r>
      <w:r w:rsidRPr="00AE0116">
        <w:rPr>
          <w:color w:val="000000"/>
          <w:spacing w:val="2"/>
          <w:sz w:val="22"/>
          <w:szCs w:val="24"/>
        </w:rPr>
        <w:t>оплаты приобретенной им электрической энергии в объеме</w:t>
      </w:r>
      <w:r w:rsidRPr="00AE0116">
        <w:rPr>
          <w:color w:val="000000"/>
          <w:spacing w:val="-1"/>
          <w:sz w:val="22"/>
          <w:szCs w:val="24"/>
        </w:rPr>
        <w:t xml:space="preserve">, предъявленном по договору, </w:t>
      </w:r>
      <w:r w:rsidRPr="00AE0116">
        <w:rPr>
          <w:bCs/>
          <w:color w:val="000000"/>
          <w:spacing w:val="-1"/>
          <w:sz w:val="22"/>
          <w:szCs w:val="24"/>
        </w:rPr>
        <w:t xml:space="preserve">и в сроки, </w:t>
      </w:r>
      <w:r w:rsidRPr="00AE0116">
        <w:rPr>
          <w:color w:val="000000"/>
          <w:spacing w:val="-1"/>
          <w:sz w:val="22"/>
          <w:szCs w:val="24"/>
        </w:rPr>
        <w:t>предусмотренные настоящим Договором.</w:t>
      </w:r>
    </w:p>
    <w:p w14:paraId="788390E6" w14:textId="77777777" w:rsidR="00163A27" w:rsidRPr="00AE0116" w:rsidRDefault="00032254" w:rsidP="00032254">
      <w:pPr>
        <w:numPr>
          <w:ilvl w:val="2"/>
          <w:numId w:val="5"/>
        </w:numPr>
        <w:shd w:val="clear" w:color="auto" w:fill="FFFFFF"/>
        <w:tabs>
          <w:tab w:val="clear" w:pos="1620"/>
          <w:tab w:val="num" w:pos="1276"/>
        </w:tabs>
        <w:ind w:left="0" w:firstLine="567"/>
        <w:jc w:val="both"/>
        <w:rPr>
          <w:color w:val="000000"/>
          <w:sz w:val="22"/>
          <w:szCs w:val="24"/>
        </w:rPr>
      </w:pPr>
      <w:r w:rsidRPr="00032254">
        <w:rPr>
          <w:color w:val="000000"/>
          <w:spacing w:val="2"/>
          <w:sz w:val="22"/>
          <w:szCs w:val="24"/>
        </w:rPr>
        <w:t xml:space="preserve">Требовать от </w:t>
      </w:r>
      <w:r w:rsidRPr="00032254">
        <w:rPr>
          <w:b/>
          <w:color w:val="000000"/>
          <w:spacing w:val="2"/>
          <w:sz w:val="22"/>
          <w:szCs w:val="24"/>
        </w:rPr>
        <w:t>Покупателя</w:t>
      </w:r>
      <w:r w:rsidRPr="00032254">
        <w:rPr>
          <w:color w:val="000000"/>
          <w:spacing w:val="2"/>
          <w:sz w:val="22"/>
          <w:szCs w:val="24"/>
        </w:rPr>
        <w:t xml:space="preserve"> замены и (или) установки приборов коммерческого учета в соответствии с действующим законодательством.</w:t>
      </w:r>
    </w:p>
    <w:p w14:paraId="788390E7" w14:textId="77777777" w:rsidR="00163A27" w:rsidRPr="00AE0116" w:rsidRDefault="00351839" w:rsidP="00163A27">
      <w:pPr>
        <w:numPr>
          <w:ilvl w:val="2"/>
          <w:numId w:val="5"/>
        </w:numPr>
        <w:shd w:val="clear" w:color="auto" w:fill="FFFFFF"/>
        <w:tabs>
          <w:tab w:val="num" w:pos="1276"/>
        </w:tabs>
        <w:ind w:left="0" w:firstLine="567"/>
        <w:jc w:val="both"/>
        <w:rPr>
          <w:color w:val="000000"/>
          <w:sz w:val="22"/>
          <w:szCs w:val="24"/>
        </w:rPr>
      </w:pPr>
      <w:r>
        <w:rPr>
          <w:color w:val="000000"/>
          <w:spacing w:val="7"/>
          <w:sz w:val="22"/>
          <w:szCs w:val="24"/>
        </w:rPr>
        <w:t xml:space="preserve">Осуществлять снятие показаний приборов учета, </w:t>
      </w:r>
      <w:r w:rsidR="00CA2436">
        <w:rPr>
          <w:color w:val="000000"/>
          <w:spacing w:val="7"/>
          <w:sz w:val="22"/>
          <w:szCs w:val="24"/>
        </w:rPr>
        <w:t xml:space="preserve">установленных в сетях Покупателя, проводить </w:t>
      </w:r>
      <w:r>
        <w:rPr>
          <w:color w:val="000000"/>
          <w:spacing w:val="7"/>
          <w:sz w:val="22"/>
          <w:szCs w:val="24"/>
        </w:rPr>
        <w:t xml:space="preserve">проверку их состояния, а также иные действия (работы), связанные с коммерческим учетом электрической энергии. </w:t>
      </w:r>
    </w:p>
    <w:p w14:paraId="788390E8" w14:textId="77777777" w:rsidR="00163A27" w:rsidRPr="00AE0116" w:rsidRDefault="00163A27" w:rsidP="007F38D6">
      <w:pPr>
        <w:numPr>
          <w:ilvl w:val="2"/>
          <w:numId w:val="5"/>
        </w:numPr>
        <w:shd w:val="clear" w:color="auto" w:fill="FFFFFF"/>
        <w:tabs>
          <w:tab w:val="clear" w:pos="1620"/>
          <w:tab w:val="num" w:pos="1276"/>
        </w:tabs>
        <w:ind w:left="0" w:firstLine="567"/>
        <w:jc w:val="both"/>
        <w:rPr>
          <w:color w:val="000000"/>
          <w:sz w:val="22"/>
          <w:szCs w:val="24"/>
        </w:rPr>
      </w:pPr>
      <w:r w:rsidRPr="00AE0116">
        <w:rPr>
          <w:color w:val="000000"/>
          <w:sz w:val="22"/>
          <w:szCs w:val="24"/>
        </w:rPr>
        <w:t xml:space="preserve">При непредставлении </w:t>
      </w:r>
      <w:r w:rsidRPr="00AE0116">
        <w:rPr>
          <w:b/>
          <w:bCs/>
          <w:color w:val="000000"/>
          <w:sz w:val="22"/>
          <w:szCs w:val="24"/>
        </w:rPr>
        <w:t xml:space="preserve">Покупателем </w:t>
      </w:r>
      <w:r w:rsidRPr="00AE0116">
        <w:rPr>
          <w:bCs/>
          <w:color w:val="000000"/>
          <w:sz w:val="22"/>
          <w:szCs w:val="24"/>
        </w:rPr>
        <w:t xml:space="preserve">согласованных с </w:t>
      </w:r>
      <w:r w:rsidRPr="00AA60DA">
        <w:rPr>
          <w:b/>
          <w:bCs/>
          <w:color w:val="000000"/>
          <w:sz w:val="22"/>
          <w:szCs w:val="24"/>
        </w:rPr>
        <w:t>Потребителем</w:t>
      </w:r>
      <w:r w:rsidRPr="00AE0116">
        <w:rPr>
          <w:bCs/>
          <w:color w:val="000000"/>
          <w:sz w:val="22"/>
          <w:szCs w:val="24"/>
        </w:rPr>
        <w:t xml:space="preserve"> (</w:t>
      </w:r>
      <w:r w:rsidRPr="00AE0116">
        <w:rPr>
          <w:b/>
          <w:bCs/>
          <w:color w:val="000000"/>
          <w:sz w:val="22"/>
          <w:szCs w:val="24"/>
        </w:rPr>
        <w:t>ССО</w:t>
      </w:r>
      <w:r w:rsidRPr="00AE0116">
        <w:rPr>
          <w:bCs/>
          <w:color w:val="000000"/>
          <w:sz w:val="22"/>
          <w:szCs w:val="24"/>
        </w:rPr>
        <w:t xml:space="preserve">) </w:t>
      </w:r>
      <w:r w:rsidRPr="00AE0116">
        <w:rPr>
          <w:color w:val="000000"/>
          <w:sz w:val="22"/>
          <w:szCs w:val="24"/>
        </w:rPr>
        <w:t>Актов списания показаний приборов учета</w:t>
      </w:r>
      <w:r w:rsidR="00BA3C50">
        <w:rPr>
          <w:color w:val="000000"/>
          <w:sz w:val="22"/>
          <w:szCs w:val="24"/>
        </w:rPr>
        <w:t>,</w:t>
      </w:r>
      <w:r w:rsidR="00BA3C50" w:rsidRPr="00BA3C50">
        <w:t xml:space="preserve"> </w:t>
      </w:r>
      <w:r w:rsidR="00BA3C50" w:rsidRPr="00BA3C50">
        <w:rPr>
          <w:color w:val="000000"/>
          <w:sz w:val="22"/>
          <w:szCs w:val="24"/>
        </w:rPr>
        <w:t>не присоединенн</w:t>
      </w:r>
      <w:r w:rsidR="00BA3C50">
        <w:rPr>
          <w:color w:val="000000"/>
          <w:sz w:val="22"/>
          <w:szCs w:val="24"/>
        </w:rPr>
        <w:t>ых</w:t>
      </w:r>
      <w:r w:rsidR="00BA3C50" w:rsidRPr="00BA3C50">
        <w:rPr>
          <w:color w:val="000000"/>
          <w:sz w:val="22"/>
          <w:szCs w:val="24"/>
        </w:rPr>
        <w:t xml:space="preserve"> к интеллектуальной системе учета электрической энергии (мощности)</w:t>
      </w:r>
      <w:r w:rsidR="00BA3C50">
        <w:rPr>
          <w:color w:val="000000"/>
          <w:sz w:val="22"/>
          <w:szCs w:val="24"/>
        </w:rPr>
        <w:t>,</w:t>
      </w:r>
      <w:r w:rsidRPr="00AE0116">
        <w:rPr>
          <w:color w:val="000000"/>
          <w:sz w:val="22"/>
          <w:szCs w:val="24"/>
        </w:rPr>
        <w:t xml:space="preserve"> по точкам поставки электрической энергии в установленный срок, </w:t>
      </w:r>
      <w:r w:rsidRPr="00AE0116">
        <w:rPr>
          <w:b/>
          <w:bCs/>
          <w:color w:val="000000"/>
          <w:sz w:val="22"/>
          <w:szCs w:val="24"/>
        </w:rPr>
        <w:t xml:space="preserve">Продавец </w:t>
      </w:r>
      <w:r w:rsidRPr="00AA60DA">
        <w:rPr>
          <w:color w:val="000000"/>
          <w:sz w:val="22"/>
          <w:szCs w:val="24"/>
        </w:rPr>
        <w:t>оставляет за собой право</w:t>
      </w:r>
      <w:r w:rsidRPr="00AE0116">
        <w:rPr>
          <w:color w:val="000000"/>
          <w:sz w:val="22"/>
          <w:szCs w:val="24"/>
        </w:rPr>
        <w:t xml:space="preserve"> определять объем переданной электрической энергии из сети </w:t>
      </w:r>
      <w:r w:rsidRPr="00AE0116">
        <w:rPr>
          <w:b/>
          <w:color w:val="000000"/>
          <w:sz w:val="22"/>
          <w:szCs w:val="24"/>
        </w:rPr>
        <w:t xml:space="preserve">Покупателя </w:t>
      </w:r>
      <w:r w:rsidRPr="00AE0116">
        <w:rPr>
          <w:color w:val="000000"/>
          <w:sz w:val="22"/>
          <w:szCs w:val="24"/>
        </w:rPr>
        <w:t xml:space="preserve">по показаниям приборов учета, принятым от </w:t>
      </w:r>
      <w:r w:rsidRPr="00AE0116">
        <w:rPr>
          <w:b/>
          <w:color w:val="000000"/>
          <w:sz w:val="22"/>
          <w:szCs w:val="24"/>
        </w:rPr>
        <w:t xml:space="preserve">Потребителей </w:t>
      </w:r>
      <w:r w:rsidRPr="00AE0116">
        <w:rPr>
          <w:color w:val="000000"/>
          <w:sz w:val="22"/>
          <w:szCs w:val="24"/>
        </w:rPr>
        <w:t>(</w:t>
      </w:r>
      <w:r w:rsidRPr="00AE0116">
        <w:rPr>
          <w:b/>
          <w:color w:val="000000"/>
          <w:sz w:val="22"/>
          <w:szCs w:val="24"/>
        </w:rPr>
        <w:t>ССО</w:t>
      </w:r>
      <w:r w:rsidRPr="00AE0116">
        <w:rPr>
          <w:color w:val="000000"/>
          <w:sz w:val="22"/>
          <w:szCs w:val="24"/>
        </w:rPr>
        <w:t xml:space="preserve">). </w:t>
      </w:r>
    </w:p>
    <w:p w14:paraId="788390E9" w14:textId="77777777" w:rsidR="00163A27" w:rsidRPr="00AE0116" w:rsidRDefault="00163A27" w:rsidP="001F1EF3">
      <w:pPr>
        <w:numPr>
          <w:ilvl w:val="2"/>
          <w:numId w:val="5"/>
        </w:numPr>
        <w:shd w:val="clear" w:color="auto" w:fill="FFFFFF"/>
        <w:tabs>
          <w:tab w:val="clear" w:pos="1620"/>
          <w:tab w:val="num" w:pos="1276"/>
        </w:tabs>
        <w:ind w:left="0" w:firstLine="567"/>
        <w:jc w:val="both"/>
        <w:rPr>
          <w:color w:val="000000"/>
          <w:sz w:val="22"/>
          <w:szCs w:val="24"/>
        </w:rPr>
      </w:pPr>
      <w:r w:rsidRPr="00AE0116">
        <w:rPr>
          <w:color w:val="000000"/>
          <w:sz w:val="22"/>
          <w:szCs w:val="24"/>
        </w:rPr>
        <w:t xml:space="preserve">Уменьшать итоговый объём </w:t>
      </w:r>
      <w:r w:rsidRPr="00AE0116">
        <w:rPr>
          <w:sz w:val="22"/>
          <w:szCs w:val="24"/>
        </w:rPr>
        <w:t xml:space="preserve">в Ведомости объёмов передачи электрической энергии </w:t>
      </w:r>
      <w:r w:rsidRPr="00AE0116">
        <w:rPr>
          <w:b/>
          <w:sz w:val="22"/>
          <w:szCs w:val="24"/>
        </w:rPr>
        <w:t>Потребителям</w:t>
      </w:r>
      <w:r w:rsidRPr="00AE0116">
        <w:rPr>
          <w:sz w:val="22"/>
          <w:szCs w:val="24"/>
        </w:rPr>
        <w:t xml:space="preserve"> АО «ЕЭнС», предоставляемой </w:t>
      </w:r>
      <w:r w:rsidRPr="00AE0116">
        <w:rPr>
          <w:b/>
          <w:sz w:val="22"/>
          <w:szCs w:val="24"/>
        </w:rPr>
        <w:t xml:space="preserve">Покупателем </w:t>
      </w:r>
      <w:r w:rsidRPr="00AE0116">
        <w:rPr>
          <w:sz w:val="22"/>
          <w:szCs w:val="24"/>
        </w:rPr>
        <w:t>по форме Приложения №</w:t>
      </w:r>
      <w:r w:rsidR="00BA3C50">
        <w:rPr>
          <w:sz w:val="22"/>
          <w:szCs w:val="24"/>
        </w:rPr>
        <w:t xml:space="preserve"> </w:t>
      </w:r>
      <w:r w:rsidRPr="00AE0116">
        <w:rPr>
          <w:sz w:val="22"/>
          <w:szCs w:val="24"/>
        </w:rPr>
        <w:t xml:space="preserve">5 в </w:t>
      </w:r>
      <w:r w:rsidR="00587438" w:rsidRPr="00AE0116">
        <w:rPr>
          <w:sz w:val="22"/>
          <w:szCs w:val="24"/>
        </w:rPr>
        <w:t>случае получения</w:t>
      </w:r>
      <w:r w:rsidRPr="00AE0116">
        <w:rPr>
          <w:sz w:val="22"/>
          <w:szCs w:val="24"/>
        </w:rPr>
        <w:t xml:space="preserve"> </w:t>
      </w:r>
      <w:r w:rsidRPr="00AE0116">
        <w:rPr>
          <w:b/>
          <w:sz w:val="22"/>
          <w:szCs w:val="24"/>
        </w:rPr>
        <w:t>Покупателем</w:t>
      </w:r>
      <w:r w:rsidRPr="00AE0116">
        <w:rPr>
          <w:sz w:val="22"/>
          <w:szCs w:val="24"/>
        </w:rPr>
        <w:t xml:space="preserve"> отрицательного объёма потерь электрической энергии, подлежащего покупке за соответствующий расчётный период. Величина корректировки, в объёме отрицательных потерь, будет учитываться при согласовании данной ведомости в следующих расчётных периодах.</w:t>
      </w:r>
    </w:p>
    <w:p w14:paraId="788390EA" w14:textId="77777777" w:rsidR="00163A27" w:rsidRPr="00AE0116" w:rsidRDefault="00163A27" w:rsidP="00163A27">
      <w:pPr>
        <w:numPr>
          <w:ilvl w:val="2"/>
          <w:numId w:val="5"/>
        </w:numPr>
        <w:shd w:val="clear" w:color="auto" w:fill="FFFFFF"/>
        <w:tabs>
          <w:tab w:val="clear" w:pos="1620"/>
          <w:tab w:val="num" w:pos="1276"/>
        </w:tabs>
        <w:ind w:left="0" w:firstLine="567"/>
        <w:jc w:val="both"/>
        <w:rPr>
          <w:sz w:val="22"/>
          <w:szCs w:val="24"/>
        </w:rPr>
      </w:pPr>
      <w:r w:rsidRPr="00AE0116">
        <w:rPr>
          <w:sz w:val="22"/>
          <w:szCs w:val="24"/>
        </w:rPr>
        <w:t>На односторонний отказ от договора (исполнения договора), одностороннее изменение условий договора в случаях, установленных правовыми актами или настоящим договором.</w:t>
      </w:r>
    </w:p>
    <w:p w14:paraId="788390EB" w14:textId="77777777" w:rsidR="007F7727" w:rsidRPr="00AE0116" w:rsidRDefault="007F7727" w:rsidP="007F7727">
      <w:pPr>
        <w:numPr>
          <w:ilvl w:val="2"/>
          <w:numId w:val="5"/>
        </w:numPr>
        <w:shd w:val="clear" w:color="auto" w:fill="FFFFFF"/>
        <w:tabs>
          <w:tab w:val="clear" w:pos="1620"/>
          <w:tab w:val="num" w:pos="1276"/>
        </w:tabs>
        <w:ind w:left="0" w:firstLine="567"/>
        <w:jc w:val="both"/>
        <w:rPr>
          <w:color w:val="000000"/>
          <w:sz w:val="22"/>
          <w:szCs w:val="24"/>
        </w:rPr>
      </w:pPr>
      <w:r w:rsidRPr="00AE0116">
        <w:rPr>
          <w:color w:val="000000"/>
          <w:sz w:val="22"/>
          <w:szCs w:val="24"/>
        </w:rPr>
        <w:t xml:space="preserve">Направлять в банк </w:t>
      </w:r>
      <w:r w:rsidRPr="00AE0116">
        <w:rPr>
          <w:b/>
          <w:color w:val="000000"/>
          <w:sz w:val="22"/>
          <w:szCs w:val="24"/>
        </w:rPr>
        <w:t>Покупателя</w:t>
      </w:r>
      <w:r w:rsidRPr="00AE0116">
        <w:rPr>
          <w:color w:val="000000"/>
          <w:sz w:val="22"/>
          <w:szCs w:val="24"/>
        </w:rPr>
        <w:t xml:space="preserve"> платежные требования с акцептом или на условиях заранее данного акцепта.</w:t>
      </w:r>
    </w:p>
    <w:p w14:paraId="788390EC" w14:textId="77777777" w:rsidR="007F7727" w:rsidRPr="00AE0116" w:rsidRDefault="007F7727" w:rsidP="00163A27">
      <w:pPr>
        <w:shd w:val="clear" w:color="auto" w:fill="FFFFFF"/>
        <w:jc w:val="both"/>
        <w:rPr>
          <w:color w:val="000000"/>
          <w:sz w:val="22"/>
          <w:szCs w:val="24"/>
        </w:rPr>
      </w:pPr>
    </w:p>
    <w:p w14:paraId="788390ED" w14:textId="77777777" w:rsidR="00163A27" w:rsidRPr="00AE0116" w:rsidRDefault="00163A27" w:rsidP="00163A27">
      <w:pPr>
        <w:numPr>
          <w:ilvl w:val="1"/>
          <w:numId w:val="5"/>
        </w:numPr>
        <w:shd w:val="clear" w:color="auto" w:fill="FFFFFF"/>
        <w:tabs>
          <w:tab w:val="num" w:pos="1134"/>
        </w:tabs>
        <w:ind w:left="0" w:firstLine="567"/>
        <w:jc w:val="both"/>
        <w:rPr>
          <w:b/>
          <w:color w:val="000000"/>
          <w:sz w:val="22"/>
          <w:szCs w:val="24"/>
        </w:rPr>
      </w:pPr>
      <w:r w:rsidRPr="00AE0116">
        <w:rPr>
          <w:b/>
          <w:sz w:val="22"/>
          <w:szCs w:val="24"/>
        </w:rPr>
        <w:t xml:space="preserve">Покупатель </w:t>
      </w:r>
      <w:r w:rsidRPr="00AE0116">
        <w:rPr>
          <w:b/>
          <w:color w:val="000000"/>
          <w:sz w:val="22"/>
          <w:szCs w:val="24"/>
        </w:rPr>
        <w:t>обязан:</w:t>
      </w:r>
    </w:p>
    <w:p w14:paraId="788390EE" w14:textId="77777777" w:rsidR="00163A27" w:rsidRPr="00AE0116" w:rsidRDefault="00163A27" w:rsidP="00163A27">
      <w:pPr>
        <w:numPr>
          <w:ilvl w:val="2"/>
          <w:numId w:val="5"/>
        </w:numPr>
        <w:shd w:val="clear" w:color="auto" w:fill="FFFFFF"/>
        <w:tabs>
          <w:tab w:val="clear" w:pos="1620"/>
          <w:tab w:val="num" w:pos="1260"/>
        </w:tabs>
        <w:ind w:left="0" w:firstLine="540"/>
        <w:jc w:val="both"/>
        <w:rPr>
          <w:color w:val="000000"/>
          <w:sz w:val="22"/>
          <w:szCs w:val="24"/>
        </w:rPr>
      </w:pPr>
      <w:r w:rsidRPr="00AE0116">
        <w:rPr>
          <w:color w:val="000000"/>
          <w:spacing w:val="5"/>
          <w:sz w:val="22"/>
          <w:szCs w:val="24"/>
        </w:rPr>
        <w:t xml:space="preserve">Принять и оплачивать </w:t>
      </w:r>
      <w:r w:rsidRPr="00AE0116">
        <w:rPr>
          <w:b/>
          <w:color w:val="000000"/>
          <w:spacing w:val="5"/>
          <w:sz w:val="22"/>
          <w:szCs w:val="24"/>
        </w:rPr>
        <w:t xml:space="preserve">Потери </w:t>
      </w:r>
      <w:r w:rsidRPr="00AE0116">
        <w:rPr>
          <w:color w:val="000000"/>
          <w:spacing w:val="5"/>
          <w:sz w:val="22"/>
          <w:szCs w:val="24"/>
        </w:rPr>
        <w:t>в объёме и сроки, установленные настоящим договором.</w:t>
      </w:r>
    </w:p>
    <w:p w14:paraId="788390EF" w14:textId="77777777" w:rsidR="00163A27" w:rsidRPr="00AE0116" w:rsidRDefault="00163A27" w:rsidP="00163A27">
      <w:pPr>
        <w:numPr>
          <w:ilvl w:val="2"/>
          <w:numId w:val="5"/>
        </w:numPr>
        <w:shd w:val="clear" w:color="auto" w:fill="FFFFFF"/>
        <w:tabs>
          <w:tab w:val="clear" w:pos="1620"/>
          <w:tab w:val="num" w:pos="1276"/>
        </w:tabs>
        <w:ind w:left="0" w:firstLine="567"/>
        <w:jc w:val="both"/>
        <w:rPr>
          <w:color w:val="000000"/>
          <w:sz w:val="22"/>
          <w:szCs w:val="24"/>
        </w:rPr>
      </w:pPr>
      <w:r w:rsidRPr="00AE0116">
        <w:rPr>
          <w:sz w:val="22"/>
          <w:szCs w:val="24"/>
        </w:rPr>
        <w:t xml:space="preserve">Ежегодно до 01 марта предоставлять </w:t>
      </w:r>
      <w:r w:rsidRPr="00AE0116">
        <w:rPr>
          <w:b/>
          <w:sz w:val="22"/>
          <w:szCs w:val="24"/>
        </w:rPr>
        <w:t xml:space="preserve">Продавцу </w:t>
      </w:r>
      <w:r w:rsidRPr="00AE0116">
        <w:rPr>
          <w:sz w:val="22"/>
          <w:szCs w:val="24"/>
        </w:rPr>
        <w:t xml:space="preserve">планируемый объём покупки потерь электрической энергии на следующий календарный год, для учёта их в заявке </w:t>
      </w:r>
      <w:r w:rsidRPr="00AE0116">
        <w:rPr>
          <w:b/>
          <w:sz w:val="22"/>
          <w:szCs w:val="24"/>
        </w:rPr>
        <w:t>Продавца</w:t>
      </w:r>
      <w:r w:rsidRPr="00AE0116">
        <w:rPr>
          <w:sz w:val="22"/>
          <w:szCs w:val="24"/>
        </w:rPr>
        <w:t xml:space="preserve">, направляемой в РЭК Свердловской области для формирования Сводного прогнозного баланса по субъекту РФ  на следующий календарный год. </w:t>
      </w:r>
    </w:p>
    <w:p w14:paraId="788390F0" w14:textId="77777777" w:rsidR="00163A27" w:rsidRPr="00AD018D" w:rsidRDefault="00AD018D" w:rsidP="007F38D6">
      <w:pPr>
        <w:numPr>
          <w:ilvl w:val="2"/>
          <w:numId w:val="5"/>
        </w:numPr>
        <w:shd w:val="clear" w:color="auto" w:fill="FFFFFF"/>
        <w:tabs>
          <w:tab w:val="clear" w:pos="1620"/>
          <w:tab w:val="num" w:pos="1276"/>
        </w:tabs>
        <w:ind w:left="0" w:firstLine="567"/>
        <w:jc w:val="both"/>
        <w:rPr>
          <w:color w:val="000000"/>
          <w:sz w:val="22"/>
          <w:szCs w:val="24"/>
        </w:rPr>
      </w:pPr>
      <w:r>
        <w:rPr>
          <w:color w:val="000000"/>
          <w:sz w:val="22"/>
          <w:szCs w:val="24"/>
        </w:rPr>
        <w:t>Обеспечить</w:t>
      </w:r>
      <w:r w:rsidR="00D924F9" w:rsidRPr="00AD018D">
        <w:rPr>
          <w:color w:val="000000"/>
          <w:sz w:val="22"/>
          <w:szCs w:val="24"/>
        </w:rPr>
        <w:t xml:space="preserve"> </w:t>
      </w:r>
      <w:r w:rsidR="00BA3C50" w:rsidRPr="00AD018D">
        <w:rPr>
          <w:color w:val="000000"/>
          <w:sz w:val="22"/>
          <w:szCs w:val="24"/>
        </w:rPr>
        <w:t>коммерческий</w:t>
      </w:r>
      <w:r w:rsidR="00D924F9" w:rsidRPr="00AD018D">
        <w:rPr>
          <w:color w:val="000000"/>
          <w:sz w:val="22"/>
          <w:szCs w:val="24"/>
        </w:rPr>
        <w:t xml:space="preserve"> учет электрической энергии в отношении непосредственно или опосредованно присоединенных к принадлежащим </w:t>
      </w:r>
      <w:r w:rsidR="00BA3C50" w:rsidRPr="00AD018D">
        <w:rPr>
          <w:b/>
          <w:color w:val="000000"/>
          <w:sz w:val="22"/>
          <w:szCs w:val="24"/>
        </w:rPr>
        <w:t>Покупателю</w:t>
      </w:r>
      <w:r w:rsidR="00BA3C50" w:rsidRPr="00AD018D">
        <w:rPr>
          <w:color w:val="000000"/>
          <w:sz w:val="22"/>
          <w:szCs w:val="24"/>
        </w:rPr>
        <w:t xml:space="preserve"> </w:t>
      </w:r>
      <w:r w:rsidR="00D924F9" w:rsidRPr="00AD018D">
        <w:rPr>
          <w:color w:val="000000"/>
          <w:sz w:val="22"/>
          <w:szCs w:val="24"/>
        </w:rPr>
        <w:t xml:space="preserve">объектам электросетевого хозяйства энергопринимающих устройств </w:t>
      </w:r>
      <w:r w:rsidR="00D924F9" w:rsidRPr="00AD018D">
        <w:rPr>
          <w:b/>
          <w:color w:val="000000"/>
          <w:sz w:val="22"/>
          <w:szCs w:val="24"/>
        </w:rPr>
        <w:t>Потребителей</w:t>
      </w:r>
      <w:r w:rsidR="00D924F9" w:rsidRPr="00AD018D">
        <w:rPr>
          <w:color w:val="000000"/>
          <w:sz w:val="22"/>
          <w:szCs w:val="24"/>
        </w:rPr>
        <w:t xml:space="preserve"> (за исключением установки и замены коллективных (общедомовых) приборов учета электрической энергии), </w:t>
      </w:r>
      <w:r w:rsidRPr="00AD018D">
        <w:rPr>
          <w:color w:val="000000"/>
          <w:sz w:val="22"/>
          <w:szCs w:val="24"/>
        </w:rPr>
        <w:t xml:space="preserve">объектов по производству электрической энергии (мощности) на розничных рынках и объектов электросетевого хозяйства </w:t>
      </w:r>
      <w:r w:rsidR="00D924F9" w:rsidRPr="00AD018D">
        <w:rPr>
          <w:color w:val="000000"/>
          <w:sz w:val="22"/>
          <w:szCs w:val="24"/>
        </w:rPr>
        <w:t>ССО в соответствии с действующим законодательством, и обеспечивать доступ для контроля и (или) проверки приборов учета (системы учета)</w:t>
      </w:r>
      <w:r>
        <w:rPr>
          <w:color w:val="000000"/>
          <w:sz w:val="22"/>
          <w:szCs w:val="24"/>
        </w:rPr>
        <w:t xml:space="preserve"> и показаний</w:t>
      </w:r>
      <w:r w:rsidR="00D924F9" w:rsidRPr="00AD018D">
        <w:rPr>
          <w:color w:val="000000"/>
          <w:sz w:val="22"/>
          <w:szCs w:val="24"/>
        </w:rPr>
        <w:t xml:space="preserve"> </w:t>
      </w:r>
      <w:r w:rsidR="00D924F9" w:rsidRPr="00AD018D">
        <w:rPr>
          <w:b/>
          <w:color w:val="000000"/>
          <w:sz w:val="22"/>
          <w:szCs w:val="24"/>
        </w:rPr>
        <w:t>Продавцу, Потребителям, ССО</w:t>
      </w:r>
      <w:r w:rsidR="00163A27" w:rsidRPr="00AD018D">
        <w:rPr>
          <w:color w:val="000000"/>
          <w:sz w:val="22"/>
          <w:szCs w:val="24"/>
        </w:rPr>
        <w:t>.</w:t>
      </w:r>
    </w:p>
    <w:p w14:paraId="788390F1" w14:textId="77777777" w:rsidR="00163A27" w:rsidRPr="00AE0116" w:rsidRDefault="00163A27" w:rsidP="00163A27">
      <w:pPr>
        <w:numPr>
          <w:ilvl w:val="2"/>
          <w:numId w:val="5"/>
        </w:numPr>
        <w:shd w:val="clear" w:color="auto" w:fill="FFFFFF"/>
        <w:tabs>
          <w:tab w:val="clear" w:pos="1620"/>
          <w:tab w:val="num" w:pos="1260"/>
        </w:tabs>
        <w:ind w:left="0" w:firstLine="540"/>
        <w:jc w:val="both"/>
        <w:rPr>
          <w:color w:val="000000"/>
          <w:sz w:val="22"/>
          <w:szCs w:val="24"/>
        </w:rPr>
      </w:pPr>
      <w:r w:rsidRPr="00AE0116">
        <w:rPr>
          <w:color w:val="000000"/>
          <w:sz w:val="22"/>
          <w:szCs w:val="24"/>
        </w:rPr>
        <w:t xml:space="preserve">Соблюдать сроки периодической поверки коммерческих приборов учета электрической энергии, принадлежащих </w:t>
      </w:r>
      <w:r w:rsidRPr="00AE0116">
        <w:rPr>
          <w:b/>
          <w:color w:val="000000"/>
          <w:sz w:val="22"/>
          <w:szCs w:val="24"/>
        </w:rPr>
        <w:t>Покупателю</w:t>
      </w:r>
      <w:r w:rsidRPr="00AE0116">
        <w:rPr>
          <w:color w:val="000000"/>
          <w:sz w:val="22"/>
          <w:szCs w:val="24"/>
        </w:rPr>
        <w:t xml:space="preserve">, установленные действующим законодательством РФ. </w:t>
      </w:r>
    </w:p>
    <w:p w14:paraId="788390F2" w14:textId="77777777" w:rsidR="00163A27" w:rsidRPr="007F38D6" w:rsidRDefault="00163A27" w:rsidP="00163A27">
      <w:pPr>
        <w:numPr>
          <w:ilvl w:val="2"/>
          <w:numId w:val="5"/>
        </w:numPr>
        <w:shd w:val="clear" w:color="auto" w:fill="FFFFFF"/>
        <w:tabs>
          <w:tab w:val="clear" w:pos="1620"/>
          <w:tab w:val="num" w:pos="1260"/>
        </w:tabs>
        <w:ind w:left="0" w:firstLine="540"/>
        <w:jc w:val="both"/>
        <w:rPr>
          <w:color w:val="000000"/>
          <w:sz w:val="22"/>
          <w:szCs w:val="24"/>
        </w:rPr>
      </w:pPr>
      <w:r w:rsidRPr="007F38D6">
        <w:rPr>
          <w:color w:val="000000"/>
          <w:sz w:val="22"/>
          <w:szCs w:val="24"/>
        </w:rPr>
        <w:t>Производить в соответствии с действующим законодательством изменение схемы учета, замену и периодическую поверку коммерческих приборов учета электрической энергии, находящихся в точках приёма.</w:t>
      </w:r>
    </w:p>
    <w:p w14:paraId="788390F3" w14:textId="77777777" w:rsidR="00163A27" w:rsidRPr="00AE0116" w:rsidRDefault="00163A27" w:rsidP="00163A27">
      <w:pPr>
        <w:numPr>
          <w:ilvl w:val="2"/>
          <w:numId w:val="5"/>
        </w:numPr>
        <w:shd w:val="clear" w:color="auto" w:fill="FFFFFF"/>
        <w:tabs>
          <w:tab w:val="clear" w:pos="1620"/>
          <w:tab w:val="num" w:pos="1260"/>
        </w:tabs>
        <w:ind w:left="0" w:firstLine="540"/>
        <w:jc w:val="both"/>
        <w:rPr>
          <w:color w:val="000000"/>
          <w:sz w:val="22"/>
          <w:szCs w:val="24"/>
        </w:rPr>
      </w:pPr>
      <w:r w:rsidRPr="007F38D6">
        <w:rPr>
          <w:sz w:val="22"/>
          <w:szCs w:val="24"/>
        </w:rPr>
        <w:t xml:space="preserve">Ежемесячно согласовывать с </w:t>
      </w:r>
      <w:r w:rsidRPr="007F38D6">
        <w:rPr>
          <w:b/>
          <w:sz w:val="22"/>
          <w:szCs w:val="24"/>
        </w:rPr>
        <w:t>ССО или Производителем</w:t>
      </w:r>
      <w:r w:rsidRPr="007F38D6">
        <w:rPr>
          <w:sz w:val="22"/>
          <w:szCs w:val="24"/>
        </w:rPr>
        <w:t xml:space="preserve"> Ведомости приёма/передачи</w:t>
      </w:r>
      <w:r w:rsidRPr="00AE0116">
        <w:rPr>
          <w:sz w:val="22"/>
          <w:szCs w:val="24"/>
        </w:rPr>
        <w:t xml:space="preserve"> электрической энергии по сетям </w:t>
      </w:r>
      <w:r w:rsidRPr="00AE0116">
        <w:rPr>
          <w:b/>
          <w:sz w:val="22"/>
          <w:szCs w:val="24"/>
        </w:rPr>
        <w:t>Покупателя</w:t>
      </w:r>
      <w:r w:rsidRPr="00AE0116">
        <w:rPr>
          <w:sz w:val="22"/>
          <w:szCs w:val="24"/>
        </w:rPr>
        <w:t>, по точкам приёма/поставки электрической энергии, указанным в Приложениях  №</w:t>
      </w:r>
      <w:r w:rsidR="00AD018D">
        <w:rPr>
          <w:sz w:val="22"/>
          <w:szCs w:val="24"/>
        </w:rPr>
        <w:t xml:space="preserve"> </w:t>
      </w:r>
      <w:r w:rsidRPr="00AE0116">
        <w:rPr>
          <w:sz w:val="22"/>
          <w:szCs w:val="24"/>
        </w:rPr>
        <w:t>1 и 2 договора.</w:t>
      </w:r>
    </w:p>
    <w:p w14:paraId="788390F4" w14:textId="77777777" w:rsidR="00E5160D" w:rsidRPr="00E5160D" w:rsidRDefault="00E5160D" w:rsidP="007F38D6">
      <w:pPr>
        <w:numPr>
          <w:ilvl w:val="2"/>
          <w:numId w:val="5"/>
        </w:numPr>
        <w:shd w:val="clear" w:color="auto" w:fill="FFFFFF"/>
        <w:tabs>
          <w:tab w:val="clear" w:pos="1620"/>
          <w:tab w:val="num" w:pos="1276"/>
        </w:tabs>
        <w:ind w:left="0" w:firstLine="567"/>
        <w:jc w:val="both"/>
        <w:rPr>
          <w:bCs/>
          <w:sz w:val="22"/>
          <w:szCs w:val="24"/>
        </w:rPr>
      </w:pPr>
      <w:r>
        <w:rPr>
          <w:bCs/>
          <w:sz w:val="22"/>
          <w:szCs w:val="24"/>
        </w:rPr>
        <w:t xml:space="preserve">  </w:t>
      </w:r>
      <w:r w:rsidRPr="00E5160D">
        <w:rPr>
          <w:bCs/>
          <w:sz w:val="22"/>
          <w:szCs w:val="24"/>
        </w:rPr>
        <w:t xml:space="preserve">Ежемесячно согласовывать </w:t>
      </w:r>
      <w:r w:rsidRPr="00E5160D">
        <w:rPr>
          <w:b/>
          <w:bCs/>
          <w:sz w:val="22"/>
          <w:szCs w:val="24"/>
        </w:rPr>
        <w:t>Потребителям</w:t>
      </w:r>
      <w:r w:rsidRPr="00E5160D">
        <w:rPr>
          <w:bCs/>
          <w:sz w:val="22"/>
          <w:szCs w:val="24"/>
        </w:rPr>
        <w:t xml:space="preserve"> отчёты по электропотреблению или составлять и </w:t>
      </w:r>
      <w:r w:rsidRPr="00E5160D">
        <w:rPr>
          <w:bCs/>
          <w:sz w:val="22"/>
          <w:szCs w:val="24"/>
        </w:rPr>
        <w:lastRenderedPageBreak/>
        <w:t xml:space="preserve">согласовывать с </w:t>
      </w:r>
      <w:r w:rsidRPr="00E5160D">
        <w:rPr>
          <w:b/>
          <w:bCs/>
          <w:sz w:val="22"/>
          <w:szCs w:val="24"/>
        </w:rPr>
        <w:t>Потребителями</w:t>
      </w:r>
      <w:r w:rsidRPr="00E5160D">
        <w:rPr>
          <w:bCs/>
          <w:sz w:val="22"/>
          <w:szCs w:val="24"/>
        </w:rPr>
        <w:t xml:space="preserve"> двусторонние Акты списания показаний приборов учёта</w:t>
      </w:r>
      <w:r w:rsidR="00AD018D">
        <w:rPr>
          <w:bCs/>
          <w:sz w:val="22"/>
          <w:szCs w:val="24"/>
        </w:rPr>
        <w:t>,</w:t>
      </w:r>
      <w:r w:rsidR="00AD018D" w:rsidRPr="00AD018D">
        <w:rPr>
          <w:color w:val="000000"/>
          <w:sz w:val="22"/>
          <w:szCs w:val="24"/>
        </w:rPr>
        <w:t xml:space="preserve"> </w:t>
      </w:r>
      <w:r w:rsidR="00AD018D" w:rsidRPr="00BA3C50">
        <w:rPr>
          <w:color w:val="000000"/>
          <w:sz w:val="22"/>
          <w:szCs w:val="24"/>
        </w:rPr>
        <w:t>не присоединенн</w:t>
      </w:r>
      <w:r w:rsidR="00AD018D">
        <w:rPr>
          <w:color w:val="000000"/>
          <w:sz w:val="22"/>
          <w:szCs w:val="24"/>
        </w:rPr>
        <w:t>ых</w:t>
      </w:r>
      <w:r w:rsidR="00AD018D" w:rsidRPr="00BA3C50">
        <w:rPr>
          <w:color w:val="000000"/>
          <w:sz w:val="22"/>
          <w:szCs w:val="24"/>
        </w:rPr>
        <w:t xml:space="preserve"> к интеллектуальной системе учета электрической энергии (мощности)</w:t>
      </w:r>
      <w:r w:rsidR="00AD018D">
        <w:rPr>
          <w:color w:val="000000"/>
          <w:sz w:val="22"/>
          <w:szCs w:val="24"/>
        </w:rPr>
        <w:t>,</w:t>
      </w:r>
      <w:r w:rsidRPr="00E5160D">
        <w:rPr>
          <w:bCs/>
          <w:sz w:val="22"/>
          <w:szCs w:val="24"/>
        </w:rPr>
        <w:t xml:space="preserve"> по точкам поставки. В случае, когда расчетные приборы учета присоединены к интеллектуальным системам учета электрической энергии (мощности), </w:t>
      </w:r>
      <w:r w:rsidRPr="00E5160D">
        <w:rPr>
          <w:b/>
          <w:bCs/>
          <w:sz w:val="22"/>
          <w:szCs w:val="24"/>
        </w:rPr>
        <w:t>Покупатель</w:t>
      </w:r>
      <w:r w:rsidRPr="00E5160D">
        <w:rPr>
          <w:bCs/>
          <w:sz w:val="22"/>
          <w:szCs w:val="24"/>
        </w:rPr>
        <w:t xml:space="preserve"> предоставляет </w:t>
      </w:r>
      <w:r w:rsidRPr="00E5160D">
        <w:rPr>
          <w:b/>
          <w:bCs/>
          <w:sz w:val="22"/>
          <w:szCs w:val="24"/>
        </w:rPr>
        <w:t>Продавцу</w:t>
      </w:r>
      <w:r w:rsidRPr="00E5160D">
        <w:rPr>
          <w:bCs/>
          <w:sz w:val="22"/>
          <w:szCs w:val="24"/>
        </w:rPr>
        <w:t xml:space="preserve"> показания с использованием интеллектуальной системы учета электрической энергии (мощности) в соответствии с требованиями </w:t>
      </w:r>
      <w:r w:rsidR="007A685F">
        <w:rPr>
          <w:bCs/>
          <w:sz w:val="22"/>
          <w:szCs w:val="24"/>
        </w:rPr>
        <w:t>П</w:t>
      </w:r>
      <w:r w:rsidRPr="00E5160D">
        <w:rPr>
          <w:bCs/>
          <w:sz w:val="22"/>
          <w:szCs w:val="24"/>
        </w:rPr>
        <w:t>равил предоставления доступа к минимальному набору функций интеллектуальных систем учета электрической энергии (мощности).</w:t>
      </w:r>
    </w:p>
    <w:p w14:paraId="788390F5" w14:textId="77777777" w:rsidR="00E5160D" w:rsidRPr="00E5160D" w:rsidRDefault="00E5160D" w:rsidP="00E5160D">
      <w:pPr>
        <w:shd w:val="clear" w:color="auto" w:fill="FFFFFF"/>
        <w:ind w:firstLine="567"/>
        <w:jc w:val="both"/>
        <w:rPr>
          <w:bCs/>
          <w:sz w:val="22"/>
          <w:szCs w:val="24"/>
        </w:rPr>
      </w:pPr>
      <w:r w:rsidRPr="00E5160D">
        <w:rPr>
          <w:bCs/>
          <w:sz w:val="22"/>
          <w:szCs w:val="24"/>
        </w:rPr>
        <w:t xml:space="preserve">Списание </w:t>
      </w:r>
      <w:r w:rsidRPr="00E5160D">
        <w:rPr>
          <w:b/>
          <w:bCs/>
          <w:sz w:val="22"/>
          <w:szCs w:val="24"/>
        </w:rPr>
        <w:t>Покупателем</w:t>
      </w:r>
      <w:r w:rsidRPr="00E5160D">
        <w:rPr>
          <w:bCs/>
          <w:sz w:val="22"/>
          <w:szCs w:val="24"/>
        </w:rPr>
        <w:t xml:space="preserve"> и </w:t>
      </w:r>
      <w:r w:rsidRPr="00E5160D">
        <w:rPr>
          <w:b/>
          <w:bCs/>
          <w:sz w:val="22"/>
          <w:szCs w:val="24"/>
        </w:rPr>
        <w:t>Потребителями</w:t>
      </w:r>
      <w:r w:rsidRPr="00E5160D">
        <w:rPr>
          <w:bCs/>
          <w:sz w:val="22"/>
          <w:szCs w:val="24"/>
        </w:rPr>
        <w:t xml:space="preserve"> показаний расчетных приборов учета по точкам поставки производится в следующие даты:</w:t>
      </w:r>
    </w:p>
    <w:p w14:paraId="788390F6" w14:textId="77777777" w:rsidR="00E5160D" w:rsidRPr="00E5160D" w:rsidRDefault="00E5160D" w:rsidP="00E5160D">
      <w:pPr>
        <w:shd w:val="clear" w:color="auto" w:fill="FFFFFF"/>
        <w:ind w:firstLine="567"/>
        <w:jc w:val="both"/>
        <w:rPr>
          <w:bCs/>
          <w:sz w:val="22"/>
          <w:szCs w:val="24"/>
        </w:rPr>
      </w:pPr>
      <w:r w:rsidRPr="00E5160D">
        <w:rPr>
          <w:bCs/>
          <w:sz w:val="22"/>
          <w:szCs w:val="24"/>
        </w:rPr>
        <w:t>• до окончания 25-го дня расчетного месяца, а также по состоянию на 00 часов 00 минут дня расторжения (заключения) договора энергоснабжения – в отношении приборов учета, установленных в жилых домах;</w:t>
      </w:r>
    </w:p>
    <w:p w14:paraId="788390F7" w14:textId="77777777" w:rsidR="00163A27" w:rsidRPr="00230139" w:rsidRDefault="00E5160D" w:rsidP="00E5160D">
      <w:pPr>
        <w:pStyle w:val="af1"/>
        <w:shd w:val="clear" w:color="auto" w:fill="FFFFFF"/>
        <w:ind w:left="0" w:firstLine="567"/>
        <w:jc w:val="both"/>
        <w:rPr>
          <w:bCs/>
          <w:color w:val="000000"/>
          <w:sz w:val="22"/>
          <w:szCs w:val="24"/>
        </w:rPr>
      </w:pPr>
      <w:r w:rsidRPr="00E5160D">
        <w:rPr>
          <w:bCs/>
          <w:sz w:val="22"/>
          <w:szCs w:val="24"/>
        </w:rPr>
        <w:t xml:space="preserve">•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w:t>
      </w:r>
      <w:r w:rsidRPr="007F38D6">
        <w:rPr>
          <w:bCs/>
          <w:sz w:val="22"/>
          <w:szCs w:val="24"/>
        </w:rPr>
        <w:t xml:space="preserve">(мощности) – </w:t>
      </w:r>
      <w:r w:rsidR="007A685F" w:rsidRPr="007A685F">
        <w:rPr>
          <w:bCs/>
          <w:sz w:val="22"/>
          <w:szCs w:val="24"/>
        </w:rPr>
        <w:t>отношении иных приборов учета</w:t>
      </w:r>
      <w:r w:rsidR="00163A27" w:rsidRPr="007F38D6">
        <w:rPr>
          <w:bCs/>
          <w:sz w:val="22"/>
          <w:szCs w:val="24"/>
        </w:rPr>
        <w:t>.</w:t>
      </w:r>
    </w:p>
    <w:p w14:paraId="788390F8" w14:textId="77777777" w:rsidR="00C14261" w:rsidRDefault="00C14261" w:rsidP="00C14261">
      <w:pPr>
        <w:shd w:val="clear" w:color="auto" w:fill="FFFFFF"/>
        <w:ind w:firstLine="567"/>
        <w:jc w:val="both"/>
        <w:rPr>
          <w:bCs/>
          <w:color w:val="000000"/>
          <w:sz w:val="22"/>
          <w:szCs w:val="24"/>
        </w:rPr>
      </w:pPr>
      <w:r>
        <w:rPr>
          <w:bCs/>
          <w:color w:val="000000"/>
          <w:sz w:val="22"/>
          <w:szCs w:val="24"/>
        </w:rPr>
        <w:t xml:space="preserve">Покупатель </w:t>
      </w:r>
      <w:r w:rsidRPr="00C14261">
        <w:rPr>
          <w:bCs/>
          <w:color w:val="000000"/>
          <w:sz w:val="22"/>
          <w:szCs w:val="24"/>
        </w:rPr>
        <w:t>представл</w:t>
      </w:r>
      <w:r>
        <w:rPr>
          <w:bCs/>
          <w:color w:val="000000"/>
          <w:sz w:val="22"/>
          <w:szCs w:val="24"/>
        </w:rPr>
        <w:t>яет</w:t>
      </w:r>
      <w:r w:rsidRPr="00C14261">
        <w:rPr>
          <w:bCs/>
          <w:color w:val="000000"/>
          <w:sz w:val="22"/>
          <w:szCs w:val="24"/>
        </w:rPr>
        <w:t xml:space="preserve"> показани</w:t>
      </w:r>
      <w:r>
        <w:rPr>
          <w:bCs/>
          <w:color w:val="000000"/>
          <w:sz w:val="22"/>
          <w:szCs w:val="24"/>
        </w:rPr>
        <w:t>я</w:t>
      </w:r>
      <w:r w:rsidRPr="00C14261">
        <w:rPr>
          <w:bCs/>
          <w:color w:val="000000"/>
          <w:sz w:val="22"/>
          <w:szCs w:val="24"/>
        </w:rPr>
        <w:t xml:space="preserve"> расчетных приборов учета</w:t>
      </w:r>
      <w:r>
        <w:rPr>
          <w:bCs/>
          <w:color w:val="000000"/>
          <w:sz w:val="22"/>
          <w:szCs w:val="24"/>
        </w:rPr>
        <w:t xml:space="preserve"> </w:t>
      </w:r>
      <w:r w:rsidRPr="00C14261">
        <w:rPr>
          <w:bCs/>
          <w:color w:val="000000"/>
          <w:sz w:val="22"/>
          <w:szCs w:val="24"/>
        </w:rPr>
        <w:t>в следующем порядке:</w:t>
      </w:r>
    </w:p>
    <w:p w14:paraId="788390F9" w14:textId="77777777" w:rsidR="00C14261" w:rsidRPr="007F38D6" w:rsidRDefault="00C14261" w:rsidP="00C14261">
      <w:pPr>
        <w:shd w:val="clear" w:color="auto" w:fill="FFFFFF"/>
        <w:ind w:firstLine="567"/>
        <w:jc w:val="both"/>
        <w:rPr>
          <w:bCs/>
          <w:sz w:val="22"/>
          <w:szCs w:val="24"/>
        </w:rPr>
      </w:pPr>
      <w:r w:rsidRPr="00E5160D">
        <w:rPr>
          <w:bCs/>
          <w:sz w:val="22"/>
          <w:szCs w:val="24"/>
        </w:rPr>
        <w:t xml:space="preserve">• </w:t>
      </w:r>
      <w:r w:rsidRPr="007F38D6">
        <w:rPr>
          <w:bCs/>
          <w:sz w:val="22"/>
          <w:szCs w:val="24"/>
        </w:rPr>
        <w:t>в отношении приборов учета, установленных в жилых дом</w:t>
      </w:r>
      <w:r w:rsidR="00353B5C">
        <w:rPr>
          <w:bCs/>
          <w:sz w:val="22"/>
          <w:szCs w:val="24"/>
        </w:rPr>
        <w:t>ах</w:t>
      </w:r>
      <w:r w:rsidRPr="007F38D6">
        <w:rPr>
          <w:bCs/>
          <w:sz w:val="22"/>
          <w:szCs w:val="24"/>
        </w:rPr>
        <w:t xml:space="preserve"> - до окончания 26-го дня расчетного месяца;</w:t>
      </w:r>
    </w:p>
    <w:p w14:paraId="788390FA" w14:textId="77777777" w:rsidR="00770EE9" w:rsidRDefault="00C14261" w:rsidP="00C14261">
      <w:pPr>
        <w:shd w:val="clear" w:color="auto" w:fill="FFFFFF"/>
        <w:ind w:firstLine="567"/>
        <w:jc w:val="both"/>
        <w:rPr>
          <w:bCs/>
          <w:sz w:val="22"/>
          <w:szCs w:val="24"/>
        </w:rPr>
      </w:pPr>
      <w:r w:rsidRPr="00E5160D">
        <w:rPr>
          <w:bCs/>
          <w:sz w:val="22"/>
          <w:szCs w:val="24"/>
        </w:rPr>
        <w:t xml:space="preserve">• </w:t>
      </w:r>
      <w:r w:rsidRPr="007F38D6">
        <w:rPr>
          <w:bCs/>
          <w:sz w:val="22"/>
          <w:szCs w:val="24"/>
        </w:rPr>
        <w:t xml:space="preserve">в отношении иных приборов учета - до окончания первого дня месяца, следующего за расчетным периодом, </w:t>
      </w:r>
    </w:p>
    <w:p w14:paraId="788390FB" w14:textId="77777777" w:rsidR="00C14261" w:rsidRPr="007F38D6" w:rsidRDefault="00C14261" w:rsidP="00C14261">
      <w:pPr>
        <w:shd w:val="clear" w:color="auto" w:fill="FFFFFF"/>
        <w:ind w:firstLine="567"/>
        <w:jc w:val="both"/>
        <w:rPr>
          <w:bCs/>
          <w:sz w:val="22"/>
          <w:szCs w:val="24"/>
        </w:rPr>
      </w:pPr>
      <w:r w:rsidRPr="007F38D6">
        <w:rPr>
          <w:bCs/>
          <w:sz w:val="22"/>
          <w:szCs w:val="24"/>
        </w:rPr>
        <w:t>а также в течение суток, следующих за датой расторжения (заключения) договора энергоснабжения (купли-продажи (поставки) э</w:t>
      </w:r>
      <w:r>
        <w:rPr>
          <w:bCs/>
          <w:sz w:val="22"/>
          <w:szCs w:val="24"/>
        </w:rPr>
        <w:t>лектрической энергии (мощности)</w:t>
      </w:r>
      <w:r w:rsidRPr="007F38D6">
        <w:rPr>
          <w:bCs/>
          <w:sz w:val="22"/>
          <w:szCs w:val="24"/>
        </w:rPr>
        <w:t>.</w:t>
      </w:r>
    </w:p>
    <w:p w14:paraId="788390FC" w14:textId="77777777" w:rsidR="00163A27" w:rsidRPr="00AE0116" w:rsidRDefault="00163A27" w:rsidP="00163A27">
      <w:pPr>
        <w:numPr>
          <w:ilvl w:val="2"/>
          <w:numId w:val="5"/>
        </w:numPr>
        <w:shd w:val="clear" w:color="auto" w:fill="FFFFFF"/>
        <w:tabs>
          <w:tab w:val="clear" w:pos="1620"/>
          <w:tab w:val="num" w:pos="1260"/>
        </w:tabs>
        <w:ind w:left="0" w:firstLine="540"/>
        <w:jc w:val="both"/>
        <w:rPr>
          <w:sz w:val="22"/>
          <w:szCs w:val="24"/>
        </w:rPr>
      </w:pPr>
      <w:r w:rsidRPr="00AE0116">
        <w:rPr>
          <w:bCs/>
          <w:sz w:val="22"/>
          <w:szCs w:val="24"/>
        </w:rPr>
        <w:t xml:space="preserve">В </w:t>
      </w:r>
      <w:r w:rsidR="000E2A89" w:rsidRPr="00AE0116">
        <w:rPr>
          <w:bCs/>
          <w:sz w:val="22"/>
          <w:szCs w:val="24"/>
        </w:rPr>
        <w:t>случа</w:t>
      </w:r>
      <w:r w:rsidR="000E2A89">
        <w:rPr>
          <w:bCs/>
          <w:sz w:val="22"/>
          <w:szCs w:val="24"/>
        </w:rPr>
        <w:t>е</w:t>
      </w:r>
      <w:r w:rsidR="000E2A89" w:rsidRPr="00AE0116">
        <w:rPr>
          <w:bCs/>
          <w:sz w:val="22"/>
          <w:szCs w:val="24"/>
        </w:rPr>
        <w:t xml:space="preserve"> </w:t>
      </w:r>
      <w:r w:rsidRPr="00AE0116">
        <w:rPr>
          <w:bCs/>
          <w:sz w:val="22"/>
          <w:szCs w:val="24"/>
        </w:rPr>
        <w:t xml:space="preserve">выбора </w:t>
      </w:r>
      <w:r w:rsidR="000E2A89" w:rsidRPr="00AE0116">
        <w:rPr>
          <w:b/>
          <w:bCs/>
          <w:sz w:val="22"/>
          <w:szCs w:val="24"/>
        </w:rPr>
        <w:t>Потребител</w:t>
      </w:r>
      <w:r w:rsidR="000E2A89">
        <w:rPr>
          <w:b/>
          <w:bCs/>
          <w:sz w:val="22"/>
          <w:szCs w:val="24"/>
        </w:rPr>
        <w:t>ями</w:t>
      </w:r>
      <w:r w:rsidR="000E2A89" w:rsidRPr="00AE0116">
        <w:rPr>
          <w:b/>
          <w:bCs/>
          <w:sz w:val="22"/>
          <w:szCs w:val="24"/>
        </w:rPr>
        <w:t xml:space="preserve"> </w:t>
      </w:r>
      <w:r w:rsidRPr="00AE0116">
        <w:rPr>
          <w:b/>
          <w:bCs/>
          <w:sz w:val="22"/>
          <w:szCs w:val="24"/>
        </w:rPr>
        <w:t>(С</w:t>
      </w:r>
      <w:r w:rsidRPr="00AE0116">
        <w:rPr>
          <w:b/>
          <w:sz w:val="22"/>
          <w:szCs w:val="24"/>
        </w:rPr>
        <w:t>СО)</w:t>
      </w:r>
      <w:r w:rsidRPr="00AE0116">
        <w:rPr>
          <w:sz w:val="22"/>
          <w:szCs w:val="24"/>
        </w:rPr>
        <w:t xml:space="preserve"> в договорах энергоснабжения (купли-продажи) ценовых категорий </w:t>
      </w:r>
      <w:r w:rsidRPr="00AE0116">
        <w:rPr>
          <w:bCs/>
          <w:sz w:val="22"/>
          <w:szCs w:val="24"/>
        </w:rPr>
        <w:t xml:space="preserve">с третьей по шестую, </w:t>
      </w:r>
      <w:r w:rsidR="001B007B" w:rsidRPr="007F38D6">
        <w:rPr>
          <w:bCs/>
          <w:sz w:val="22"/>
          <w:szCs w:val="24"/>
        </w:rPr>
        <w:t xml:space="preserve">формировать </w:t>
      </w:r>
      <w:r w:rsidRPr="00AE0116">
        <w:rPr>
          <w:bCs/>
          <w:sz w:val="22"/>
          <w:szCs w:val="24"/>
        </w:rPr>
        <w:t xml:space="preserve"> данные, указанные в </w:t>
      </w:r>
      <w:r w:rsidRPr="00AE0116">
        <w:rPr>
          <w:sz w:val="22"/>
          <w:szCs w:val="24"/>
        </w:rPr>
        <w:t xml:space="preserve">п. </w:t>
      </w:r>
      <w:r w:rsidRPr="00AE0116">
        <w:rPr>
          <w:b/>
          <w:sz w:val="22"/>
          <w:szCs w:val="24"/>
        </w:rPr>
        <w:t>3.4.</w:t>
      </w:r>
      <w:r w:rsidR="00587438" w:rsidRPr="00AE0116">
        <w:rPr>
          <w:b/>
          <w:sz w:val="22"/>
          <w:szCs w:val="24"/>
        </w:rPr>
        <w:t>6</w:t>
      </w:r>
      <w:r w:rsidR="00587438" w:rsidRPr="00AE0116">
        <w:rPr>
          <w:sz w:val="22"/>
          <w:szCs w:val="24"/>
        </w:rPr>
        <w:t xml:space="preserve"> </w:t>
      </w:r>
      <w:r w:rsidRPr="00AE0116">
        <w:rPr>
          <w:sz w:val="22"/>
          <w:szCs w:val="24"/>
        </w:rPr>
        <w:t xml:space="preserve">и </w:t>
      </w:r>
      <w:r w:rsidRPr="00AE0116">
        <w:rPr>
          <w:b/>
          <w:sz w:val="22"/>
          <w:szCs w:val="24"/>
        </w:rPr>
        <w:t>3.4.</w:t>
      </w:r>
      <w:r w:rsidR="00587438" w:rsidRPr="00AE0116">
        <w:rPr>
          <w:b/>
          <w:sz w:val="22"/>
          <w:szCs w:val="24"/>
        </w:rPr>
        <w:t>7</w:t>
      </w:r>
      <w:r w:rsidRPr="00AE0116">
        <w:rPr>
          <w:b/>
          <w:sz w:val="22"/>
          <w:szCs w:val="24"/>
        </w:rPr>
        <w:t>,</w:t>
      </w:r>
      <w:r w:rsidRPr="00AE0116">
        <w:rPr>
          <w:sz w:val="22"/>
          <w:szCs w:val="24"/>
        </w:rPr>
        <w:t xml:space="preserve"> как сумму почасовых расходов за расчётный период по каждой точке приёма/поставки, а также </w:t>
      </w:r>
      <w:r w:rsidR="001B007B">
        <w:rPr>
          <w:sz w:val="22"/>
          <w:szCs w:val="24"/>
        </w:rPr>
        <w:t>направлять</w:t>
      </w:r>
      <w:r w:rsidR="00D8525A">
        <w:rPr>
          <w:sz w:val="22"/>
          <w:szCs w:val="24"/>
        </w:rPr>
        <w:t xml:space="preserve"> </w:t>
      </w:r>
      <w:r w:rsidR="001B007B" w:rsidRPr="00AE0116">
        <w:rPr>
          <w:sz w:val="22"/>
          <w:szCs w:val="24"/>
        </w:rPr>
        <w:t xml:space="preserve"> </w:t>
      </w:r>
      <w:r w:rsidRPr="00AE0116">
        <w:rPr>
          <w:b/>
          <w:sz w:val="22"/>
          <w:szCs w:val="24"/>
        </w:rPr>
        <w:t xml:space="preserve">Продавцу </w:t>
      </w:r>
      <w:r w:rsidRPr="00AE0116">
        <w:rPr>
          <w:sz w:val="22"/>
          <w:szCs w:val="24"/>
        </w:rPr>
        <w:t>в электронном виде данные о почасовом расходе по каждой точке приёма/поставки.</w:t>
      </w:r>
    </w:p>
    <w:p w14:paraId="788390FD" w14:textId="77777777" w:rsidR="00163A27" w:rsidRPr="00AE0116" w:rsidRDefault="00163A27" w:rsidP="00163A27">
      <w:pPr>
        <w:numPr>
          <w:ilvl w:val="2"/>
          <w:numId w:val="5"/>
        </w:numPr>
        <w:shd w:val="clear" w:color="auto" w:fill="FFFFFF"/>
        <w:tabs>
          <w:tab w:val="clear" w:pos="1620"/>
          <w:tab w:val="num" w:pos="1260"/>
        </w:tabs>
        <w:ind w:left="0" w:firstLine="540"/>
        <w:jc w:val="both"/>
        <w:rPr>
          <w:sz w:val="22"/>
          <w:szCs w:val="24"/>
        </w:rPr>
      </w:pPr>
      <w:r w:rsidRPr="00AE0116">
        <w:rPr>
          <w:sz w:val="22"/>
          <w:szCs w:val="24"/>
        </w:rPr>
        <w:t>О</w:t>
      </w:r>
      <w:r w:rsidRPr="00AE0116">
        <w:rPr>
          <w:bCs/>
          <w:sz w:val="22"/>
          <w:szCs w:val="24"/>
        </w:rPr>
        <w:t xml:space="preserve">формлять и предоставлять </w:t>
      </w:r>
      <w:r w:rsidRPr="00AE0116">
        <w:rPr>
          <w:b/>
          <w:bCs/>
          <w:sz w:val="22"/>
          <w:szCs w:val="24"/>
        </w:rPr>
        <w:t>Продавцу</w:t>
      </w:r>
      <w:r w:rsidRPr="00AE0116">
        <w:rPr>
          <w:bCs/>
          <w:sz w:val="22"/>
          <w:szCs w:val="24"/>
        </w:rPr>
        <w:t xml:space="preserve"> не позднее 9-го числа месяца, следующего за </w:t>
      </w:r>
      <w:r w:rsidRPr="00AE0116">
        <w:rPr>
          <w:sz w:val="22"/>
          <w:szCs w:val="24"/>
        </w:rPr>
        <w:t>расчетным</w:t>
      </w:r>
      <w:r w:rsidRPr="00AE0116">
        <w:rPr>
          <w:bCs/>
          <w:sz w:val="22"/>
          <w:szCs w:val="24"/>
        </w:rPr>
        <w:t>:</w:t>
      </w:r>
    </w:p>
    <w:p w14:paraId="788390FE" w14:textId="77777777" w:rsidR="00163A27" w:rsidRPr="00AE0116" w:rsidRDefault="00163A27" w:rsidP="00163A27">
      <w:pPr>
        <w:pStyle w:val="af1"/>
        <w:numPr>
          <w:ilvl w:val="0"/>
          <w:numId w:val="43"/>
        </w:numPr>
        <w:shd w:val="clear" w:color="auto" w:fill="FFFFFF"/>
        <w:jc w:val="both"/>
        <w:rPr>
          <w:sz w:val="22"/>
          <w:szCs w:val="24"/>
        </w:rPr>
      </w:pPr>
      <w:r w:rsidRPr="00AE0116">
        <w:rPr>
          <w:sz w:val="22"/>
          <w:szCs w:val="24"/>
        </w:rPr>
        <w:t xml:space="preserve">Согласованные со смежным субъектом Ведомости приёма электрической энергии из сети </w:t>
      </w:r>
      <w:r w:rsidRPr="00AE0116">
        <w:rPr>
          <w:b/>
          <w:sz w:val="22"/>
          <w:szCs w:val="24"/>
        </w:rPr>
        <w:t xml:space="preserve">ССО или Производителя </w:t>
      </w:r>
      <w:r w:rsidRPr="00AE0116">
        <w:rPr>
          <w:sz w:val="22"/>
          <w:szCs w:val="24"/>
        </w:rPr>
        <w:t xml:space="preserve">электрической энергии в сети </w:t>
      </w:r>
      <w:r w:rsidRPr="00AE0116">
        <w:rPr>
          <w:b/>
          <w:sz w:val="22"/>
          <w:szCs w:val="24"/>
        </w:rPr>
        <w:t>Покупателя</w:t>
      </w:r>
      <w:r w:rsidRPr="00AE0116">
        <w:rPr>
          <w:sz w:val="22"/>
          <w:szCs w:val="24"/>
        </w:rPr>
        <w:t>, по точкам приёма электрической энергии, указанным в Приложении №1 договора.</w:t>
      </w:r>
    </w:p>
    <w:p w14:paraId="788390FF" w14:textId="77777777" w:rsidR="00163A27" w:rsidRPr="00AE0116" w:rsidRDefault="00163A27" w:rsidP="00163A27">
      <w:pPr>
        <w:pStyle w:val="af1"/>
        <w:numPr>
          <w:ilvl w:val="0"/>
          <w:numId w:val="43"/>
        </w:numPr>
        <w:shd w:val="clear" w:color="auto" w:fill="FFFFFF"/>
        <w:jc w:val="both"/>
        <w:rPr>
          <w:sz w:val="22"/>
          <w:szCs w:val="24"/>
        </w:rPr>
      </w:pPr>
      <w:r w:rsidRPr="00AE0116">
        <w:rPr>
          <w:sz w:val="22"/>
          <w:szCs w:val="24"/>
        </w:rPr>
        <w:t xml:space="preserve">Согласованные со смежным субъектом Ведомости передачи электрической энергии из сети </w:t>
      </w:r>
      <w:r w:rsidRPr="00AE0116">
        <w:rPr>
          <w:b/>
          <w:sz w:val="22"/>
          <w:szCs w:val="24"/>
        </w:rPr>
        <w:t>Покупателя</w:t>
      </w:r>
      <w:r w:rsidRPr="00AE0116">
        <w:rPr>
          <w:sz w:val="22"/>
          <w:szCs w:val="24"/>
        </w:rPr>
        <w:t xml:space="preserve"> в сети </w:t>
      </w:r>
      <w:r w:rsidRPr="00AE0116">
        <w:rPr>
          <w:b/>
          <w:sz w:val="22"/>
          <w:szCs w:val="24"/>
        </w:rPr>
        <w:t>ССО</w:t>
      </w:r>
      <w:r w:rsidRPr="00AE0116">
        <w:rPr>
          <w:sz w:val="22"/>
          <w:szCs w:val="24"/>
        </w:rPr>
        <w:t xml:space="preserve">, по точкам поставки электрической энергии в сети </w:t>
      </w:r>
      <w:r w:rsidRPr="00AE0116">
        <w:rPr>
          <w:b/>
          <w:sz w:val="22"/>
          <w:szCs w:val="24"/>
        </w:rPr>
        <w:t>ССО</w:t>
      </w:r>
      <w:r w:rsidRPr="00AE0116">
        <w:rPr>
          <w:sz w:val="22"/>
          <w:szCs w:val="24"/>
        </w:rPr>
        <w:t>, указанным в Приложении № 2 договора.</w:t>
      </w:r>
    </w:p>
    <w:p w14:paraId="78839100" w14:textId="77777777" w:rsidR="00163A27" w:rsidRPr="00AE0116" w:rsidRDefault="00163A27" w:rsidP="00163A27">
      <w:pPr>
        <w:pStyle w:val="af1"/>
        <w:numPr>
          <w:ilvl w:val="0"/>
          <w:numId w:val="43"/>
        </w:numPr>
        <w:shd w:val="clear" w:color="auto" w:fill="FFFFFF"/>
        <w:jc w:val="both"/>
        <w:rPr>
          <w:sz w:val="22"/>
          <w:szCs w:val="24"/>
        </w:rPr>
      </w:pPr>
      <w:r w:rsidRPr="00AE0116">
        <w:rPr>
          <w:sz w:val="22"/>
          <w:szCs w:val="24"/>
        </w:rPr>
        <w:t>Информацию об объёме потребления электрической энергии на собственные (хозяйственные) и производственные нужды,</w:t>
      </w:r>
    </w:p>
    <w:p w14:paraId="78839101" w14:textId="77777777" w:rsidR="00163A27" w:rsidRPr="00AE0116" w:rsidRDefault="00163A27" w:rsidP="00163A27">
      <w:pPr>
        <w:pStyle w:val="af1"/>
        <w:numPr>
          <w:ilvl w:val="0"/>
          <w:numId w:val="43"/>
        </w:numPr>
        <w:shd w:val="clear" w:color="auto" w:fill="FFFFFF"/>
        <w:jc w:val="both"/>
        <w:rPr>
          <w:sz w:val="22"/>
          <w:szCs w:val="24"/>
        </w:rPr>
      </w:pPr>
      <w:r w:rsidRPr="00AE0116">
        <w:rPr>
          <w:sz w:val="22"/>
          <w:szCs w:val="24"/>
        </w:rPr>
        <w:t xml:space="preserve">Ведомость объёмов передачи электрической энергии потребителям АО «ЕЭнС» (Приложение № 5), которая включат в себя объёмы электрической энергии (в том числе безучетного потребления), переданные по сетям </w:t>
      </w:r>
      <w:r w:rsidRPr="00AE0116">
        <w:rPr>
          <w:b/>
          <w:sz w:val="22"/>
          <w:szCs w:val="24"/>
        </w:rPr>
        <w:t xml:space="preserve">Покупателя </w:t>
      </w:r>
      <w:r w:rsidRPr="00AE0116">
        <w:rPr>
          <w:sz w:val="22"/>
          <w:szCs w:val="24"/>
        </w:rPr>
        <w:t xml:space="preserve">и предъявленные </w:t>
      </w:r>
      <w:r w:rsidRPr="00AE0116">
        <w:rPr>
          <w:b/>
          <w:sz w:val="22"/>
          <w:szCs w:val="24"/>
        </w:rPr>
        <w:t xml:space="preserve">Продавцом </w:t>
      </w:r>
      <w:r w:rsidRPr="00AE0116">
        <w:rPr>
          <w:sz w:val="22"/>
          <w:szCs w:val="24"/>
        </w:rPr>
        <w:t xml:space="preserve">к оплате </w:t>
      </w:r>
      <w:r w:rsidRPr="00AE0116">
        <w:rPr>
          <w:b/>
          <w:sz w:val="22"/>
          <w:szCs w:val="24"/>
        </w:rPr>
        <w:t>Потребителям</w:t>
      </w:r>
      <w:r w:rsidRPr="00AE0116">
        <w:rPr>
          <w:sz w:val="22"/>
          <w:szCs w:val="24"/>
        </w:rPr>
        <w:t>, заключившим с ним  договоры энергоснабжения.</w:t>
      </w:r>
    </w:p>
    <w:p w14:paraId="78839102" w14:textId="77777777" w:rsidR="00163A27" w:rsidRPr="00AE0116" w:rsidRDefault="00163A27" w:rsidP="00163A27">
      <w:pPr>
        <w:pStyle w:val="af1"/>
        <w:numPr>
          <w:ilvl w:val="0"/>
          <w:numId w:val="43"/>
        </w:numPr>
        <w:shd w:val="clear" w:color="auto" w:fill="FFFFFF"/>
        <w:jc w:val="both"/>
        <w:rPr>
          <w:sz w:val="22"/>
          <w:szCs w:val="24"/>
        </w:rPr>
      </w:pPr>
      <w:r w:rsidRPr="00AE0116">
        <w:rPr>
          <w:sz w:val="22"/>
          <w:szCs w:val="24"/>
        </w:rPr>
        <w:t xml:space="preserve">Ведомость объёмов электрической энергии, поставленной потребителям по договорам купли-продажи (Приложение № 6), которая включат в себя объёмы электрической энергии (в том числе безучетного потребления), переданные по сетям </w:t>
      </w:r>
      <w:r w:rsidRPr="00AE0116">
        <w:rPr>
          <w:b/>
          <w:sz w:val="22"/>
          <w:szCs w:val="24"/>
        </w:rPr>
        <w:t xml:space="preserve">Покупателя </w:t>
      </w:r>
      <w:r w:rsidRPr="00AE0116">
        <w:rPr>
          <w:sz w:val="22"/>
          <w:szCs w:val="24"/>
        </w:rPr>
        <w:t xml:space="preserve">и предъявленные </w:t>
      </w:r>
      <w:r w:rsidRPr="00AE0116">
        <w:rPr>
          <w:b/>
          <w:sz w:val="22"/>
          <w:szCs w:val="24"/>
        </w:rPr>
        <w:t xml:space="preserve">Продавцом </w:t>
      </w:r>
      <w:r w:rsidRPr="00AE0116">
        <w:rPr>
          <w:sz w:val="22"/>
          <w:szCs w:val="24"/>
        </w:rPr>
        <w:t xml:space="preserve">к оплате </w:t>
      </w:r>
      <w:r w:rsidRPr="00AE0116">
        <w:rPr>
          <w:b/>
          <w:sz w:val="22"/>
          <w:szCs w:val="24"/>
        </w:rPr>
        <w:t>Потребителям</w:t>
      </w:r>
      <w:r w:rsidRPr="00AE0116">
        <w:rPr>
          <w:sz w:val="22"/>
          <w:szCs w:val="24"/>
        </w:rPr>
        <w:t xml:space="preserve">, заключившим с ним договоры купли-продажи, или купленные </w:t>
      </w:r>
      <w:r w:rsidRPr="00AE0116">
        <w:rPr>
          <w:b/>
          <w:sz w:val="22"/>
          <w:szCs w:val="24"/>
        </w:rPr>
        <w:t>Потребителями</w:t>
      </w:r>
      <w:r w:rsidRPr="00AE0116">
        <w:rPr>
          <w:sz w:val="22"/>
          <w:szCs w:val="24"/>
        </w:rPr>
        <w:t xml:space="preserve"> на ОРЭ.</w:t>
      </w:r>
    </w:p>
    <w:p w14:paraId="78839103" w14:textId="77777777" w:rsidR="00163A27" w:rsidRPr="00AE0116" w:rsidRDefault="00163A27" w:rsidP="00163A27">
      <w:pPr>
        <w:pStyle w:val="af1"/>
        <w:numPr>
          <w:ilvl w:val="0"/>
          <w:numId w:val="43"/>
        </w:numPr>
        <w:shd w:val="clear" w:color="auto" w:fill="FFFFFF"/>
        <w:jc w:val="both"/>
        <w:rPr>
          <w:sz w:val="22"/>
          <w:szCs w:val="24"/>
        </w:rPr>
      </w:pPr>
      <w:r w:rsidRPr="00AE0116">
        <w:rPr>
          <w:sz w:val="22"/>
          <w:szCs w:val="24"/>
        </w:rPr>
        <w:t xml:space="preserve">Баланс электрической энергии в сети </w:t>
      </w:r>
      <w:r w:rsidRPr="00AE0116">
        <w:rPr>
          <w:b/>
          <w:sz w:val="22"/>
          <w:szCs w:val="24"/>
        </w:rPr>
        <w:t>Покупателя</w:t>
      </w:r>
      <w:r w:rsidRPr="00AE0116">
        <w:rPr>
          <w:sz w:val="22"/>
          <w:szCs w:val="24"/>
        </w:rPr>
        <w:t xml:space="preserve"> (</w:t>
      </w:r>
      <w:r w:rsidRPr="00AE0116">
        <w:rPr>
          <w:i/>
          <w:sz w:val="22"/>
          <w:szCs w:val="24"/>
        </w:rPr>
        <w:t>Приложение № 3</w:t>
      </w:r>
      <w:r w:rsidRPr="00AE0116">
        <w:rPr>
          <w:sz w:val="22"/>
          <w:szCs w:val="24"/>
        </w:rPr>
        <w:t>).</w:t>
      </w:r>
    </w:p>
    <w:p w14:paraId="78839104" w14:textId="77777777" w:rsidR="00163A27" w:rsidRPr="00AE0116" w:rsidRDefault="00163A27" w:rsidP="00163A27">
      <w:pPr>
        <w:numPr>
          <w:ilvl w:val="2"/>
          <w:numId w:val="5"/>
        </w:numPr>
        <w:shd w:val="clear" w:color="auto" w:fill="FFFFFF"/>
        <w:tabs>
          <w:tab w:val="clear" w:pos="1620"/>
          <w:tab w:val="num" w:pos="1260"/>
        </w:tabs>
        <w:ind w:left="0" w:firstLine="540"/>
        <w:jc w:val="both"/>
        <w:rPr>
          <w:color w:val="000000"/>
          <w:sz w:val="22"/>
          <w:szCs w:val="24"/>
        </w:rPr>
      </w:pPr>
      <w:r w:rsidRPr="00AE0116">
        <w:rPr>
          <w:color w:val="000000"/>
          <w:sz w:val="22"/>
          <w:szCs w:val="24"/>
        </w:rPr>
        <w:t xml:space="preserve">Подписать, скрепить печатью и возвратить </w:t>
      </w:r>
      <w:r w:rsidRPr="00AE0116">
        <w:rPr>
          <w:b/>
          <w:color w:val="000000"/>
          <w:sz w:val="22"/>
          <w:szCs w:val="24"/>
        </w:rPr>
        <w:t xml:space="preserve">Продавцу </w:t>
      </w:r>
      <w:r w:rsidRPr="00AE0116">
        <w:rPr>
          <w:sz w:val="22"/>
          <w:szCs w:val="24"/>
        </w:rPr>
        <w:t>П</w:t>
      </w:r>
      <w:r w:rsidRPr="00AE0116">
        <w:rPr>
          <w:color w:val="000000"/>
          <w:sz w:val="22"/>
          <w:szCs w:val="24"/>
        </w:rPr>
        <w:t xml:space="preserve">ротокол разногласий к </w:t>
      </w:r>
      <w:r w:rsidRPr="00AE0116">
        <w:rPr>
          <w:b/>
          <w:color w:val="000000"/>
          <w:sz w:val="22"/>
          <w:szCs w:val="24"/>
        </w:rPr>
        <w:t>Балансу</w:t>
      </w:r>
      <w:r w:rsidRPr="00AE0116">
        <w:rPr>
          <w:color w:val="000000"/>
          <w:sz w:val="22"/>
          <w:szCs w:val="24"/>
        </w:rPr>
        <w:t xml:space="preserve">, Акт приема-передачи электрической энергии в срок не позднее 5 дней с момента получения. В случае нарушения указанного срока, объём потерь, указанный в Протоколе разногласий, считается принятым, а Акт </w:t>
      </w:r>
      <w:r w:rsidRPr="00AE0116">
        <w:rPr>
          <w:bCs/>
          <w:sz w:val="22"/>
          <w:szCs w:val="24"/>
        </w:rPr>
        <w:t xml:space="preserve">– </w:t>
      </w:r>
      <w:r w:rsidRPr="00AE0116">
        <w:rPr>
          <w:color w:val="000000"/>
          <w:sz w:val="22"/>
          <w:szCs w:val="24"/>
        </w:rPr>
        <w:t xml:space="preserve">согласованным </w:t>
      </w:r>
      <w:r w:rsidRPr="00AE0116">
        <w:rPr>
          <w:b/>
          <w:color w:val="000000"/>
          <w:sz w:val="22"/>
          <w:szCs w:val="24"/>
        </w:rPr>
        <w:t>Покупателем</w:t>
      </w:r>
      <w:r w:rsidRPr="00AE0116">
        <w:rPr>
          <w:color w:val="000000"/>
          <w:sz w:val="22"/>
          <w:szCs w:val="24"/>
        </w:rPr>
        <w:t xml:space="preserve"> в редакции </w:t>
      </w:r>
      <w:r w:rsidRPr="00AE0116">
        <w:rPr>
          <w:b/>
          <w:sz w:val="22"/>
          <w:szCs w:val="24"/>
        </w:rPr>
        <w:t>Продавца</w:t>
      </w:r>
      <w:r w:rsidRPr="00AE0116">
        <w:rPr>
          <w:color w:val="000000"/>
          <w:sz w:val="22"/>
          <w:szCs w:val="24"/>
        </w:rPr>
        <w:t>.</w:t>
      </w:r>
    </w:p>
    <w:p w14:paraId="78839105" w14:textId="77777777" w:rsidR="00163A27" w:rsidRPr="00AE0116" w:rsidRDefault="00163A27" w:rsidP="00163A27">
      <w:pPr>
        <w:numPr>
          <w:ilvl w:val="2"/>
          <w:numId w:val="5"/>
        </w:numPr>
        <w:shd w:val="clear" w:color="auto" w:fill="FFFFFF"/>
        <w:tabs>
          <w:tab w:val="clear" w:pos="1620"/>
          <w:tab w:val="num" w:pos="1260"/>
        </w:tabs>
        <w:ind w:left="0" w:firstLine="540"/>
        <w:jc w:val="both"/>
        <w:rPr>
          <w:color w:val="000000"/>
          <w:sz w:val="22"/>
          <w:szCs w:val="24"/>
        </w:rPr>
      </w:pPr>
      <w:r w:rsidRPr="00AE0116">
        <w:rPr>
          <w:sz w:val="22"/>
          <w:szCs w:val="24"/>
        </w:rPr>
        <w:t>В течение 3</w:t>
      </w:r>
      <w:r w:rsidRPr="00AE0116">
        <w:rPr>
          <w:color w:val="000000"/>
          <w:sz w:val="22"/>
          <w:szCs w:val="24"/>
        </w:rPr>
        <w:t>-х</w:t>
      </w:r>
      <w:r w:rsidRPr="00AE0116">
        <w:rPr>
          <w:sz w:val="22"/>
          <w:szCs w:val="24"/>
        </w:rPr>
        <w:t xml:space="preserve"> дней с момента изменения организационно-правовой формы, наименования, места нахождения, банковских или других реквизитов, влияющих на надлежащее исполнение Договора, </w:t>
      </w:r>
      <w:r w:rsidRPr="00AE0116">
        <w:rPr>
          <w:b/>
          <w:sz w:val="22"/>
          <w:szCs w:val="24"/>
        </w:rPr>
        <w:t>Покупатель</w:t>
      </w:r>
      <w:r w:rsidRPr="00AE0116">
        <w:rPr>
          <w:sz w:val="22"/>
          <w:szCs w:val="24"/>
        </w:rPr>
        <w:t xml:space="preserve"> обязан уведомить </w:t>
      </w:r>
      <w:r w:rsidRPr="00AE0116">
        <w:rPr>
          <w:b/>
          <w:sz w:val="22"/>
          <w:szCs w:val="24"/>
        </w:rPr>
        <w:t xml:space="preserve">Продавца </w:t>
      </w:r>
      <w:r w:rsidRPr="00AE0116">
        <w:rPr>
          <w:sz w:val="22"/>
          <w:szCs w:val="24"/>
        </w:rPr>
        <w:t>об этом, с предоставлением надлежащим образом заверенных копий учредительных документов, свидетельств, протоколов, выписок из разделительного баланса или передаточного акта</w:t>
      </w:r>
      <w:r w:rsidRPr="00AE0116">
        <w:rPr>
          <w:color w:val="000000"/>
          <w:spacing w:val="-1"/>
          <w:sz w:val="22"/>
          <w:szCs w:val="24"/>
        </w:rPr>
        <w:t>.</w:t>
      </w:r>
    </w:p>
    <w:p w14:paraId="78839106" w14:textId="77777777" w:rsidR="00163A27" w:rsidRPr="00AE0116" w:rsidRDefault="00163A27" w:rsidP="00163A27">
      <w:pPr>
        <w:numPr>
          <w:ilvl w:val="2"/>
          <w:numId w:val="5"/>
        </w:numPr>
        <w:shd w:val="clear" w:color="auto" w:fill="FFFFFF"/>
        <w:tabs>
          <w:tab w:val="clear" w:pos="1620"/>
          <w:tab w:val="num" w:pos="1260"/>
        </w:tabs>
        <w:ind w:left="0" w:firstLine="540"/>
        <w:jc w:val="both"/>
        <w:rPr>
          <w:rStyle w:val="a4"/>
          <w:b/>
          <w:color w:val="000000"/>
          <w:sz w:val="22"/>
          <w:szCs w:val="24"/>
        </w:rPr>
      </w:pPr>
      <w:r w:rsidRPr="00AE0116">
        <w:rPr>
          <w:rStyle w:val="a4"/>
          <w:sz w:val="22"/>
          <w:szCs w:val="24"/>
        </w:rPr>
        <w:t xml:space="preserve">В случае выявления факта безучетного потребления электрической энергии предоставлять </w:t>
      </w:r>
      <w:r w:rsidRPr="00AE0116">
        <w:rPr>
          <w:rStyle w:val="a4"/>
          <w:b/>
          <w:sz w:val="22"/>
          <w:szCs w:val="24"/>
        </w:rPr>
        <w:lastRenderedPageBreak/>
        <w:t>Продавцу</w:t>
      </w:r>
      <w:r w:rsidRPr="00AE0116">
        <w:rPr>
          <w:rStyle w:val="a4"/>
          <w:sz w:val="22"/>
          <w:szCs w:val="24"/>
        </w:rPr>
        <w:t xml:space="preserve"> до 20 числа </w:t>
      </w:r>
      <w:r w:rsidRPr="00AE0116">
        <w:rPr>
          <w:sz w:val="22"/>
          <w:szCs w:val="24"/>
        </w:rPr>
        <w:t xml:space="preserve">расчетного </w:t>
      </w:r>
      <w:r w:rsidRPr="00AE0116">
        <w:rPr>
          <w:rStyle w:val="a4"/>
          <w:sz w:val="22"/>
          <w:szCs w:val="24"/>
        </w:rPr>
        <w:t xml:space="preserve">месяца согласованные с </w:t>
      </w:r>
      <w:r w:rsidRPr="00AE0116">
        <w:rPr>
          <w:rStyle w:val="a4"/>
          <w:b/>
          <w:sz w:val="22"/>
          <w:szCs w:val="24"/>
        </w:rPr>
        <w:t xml:space="preserve">Потребителем </w:t>
      </w:r>
      <w:r w:rsidRPr="00AE0116">
        <w:rPr>
          <w:rStyle w:val="a4"/>
          <w:sz w:val="22"/>
          <w:szCs w:val="24"/>
        </w:rPr>
        <w:t>акты и расчеты объёмов безучетного потребления электрической энергии, обнаруженные в текущем расчётном периоде.</w:t>
      </w:r>
    </w:p>
    <w:p w14:paraId="78839107" w14:textId="77777777" w:rsidR="000F2C26" w:rsidRPr="00AE0116" w:rsidRDefault="00163A27" w:rsidP="000F2C26">
      <w:pPr>
        <w:numPr>
          <w:ilvl w:val="2"/>
          <w:numId w:val="5"/>
        </w:numPr>
        <w:shd w:val="clear" w:color="auto" w:fill="FFFFFF"/>
        <w:tabs>
          <w:tab w:val="clear" w:pos="1620"/>
          <w:tab w:val="num" w:pos="1260"/>
        </w:tabs>
        <w:ind w:left="0" w:firstLine="540"/>
        <w:jc w:val="both"/>
        <w:rPr>
          <w:rStyle w:val="a4"/>
          <w:b/>
          <w:color w:val="000000"/>
          <w:sz w:val="22"/>
          <w:szCs w:val="24"/>
        </w:rPr>
      </w:pPr>
      <w:r w:rsidRPr="00AE0116">
        <w:rPr>
          <w:rStyle w:val="a4"/>
          <w:sz w:val="22"/>
          <w:szCs w:val="24"/>
        </w:rPr>
        <w:t xml:space="preserve">Направлять </w:t>
      </w:r>
      <w:r w:rsidRPr="00AE0116">
        <w:rPr>
          <w:rStyle w:val="a4"/>
          <w:b/>
          <w:sz w:val="22"/>
          <w:szCs w:val="24"/>
        </w:rPr>
        <w:t xml:space="preserve">Продавцу </w:t>
      </w:r>
      <w:r w:rsidRPr="00AE0116">
        <w:rPr>
          <w:rStyle w:val="a4"/>
          <w:sz w:val="22"/>
          <w:szCs w:val="24"/>
        </w:rPr>
        <w:t>в десятидневный срок с момента оформления или изменения копии Актов разграничения балансовой принадлежности, выданных потребителям, указанным в Перечне точек поставки к договору.</w:t>
      </w:r>
    </w:p>
    <w:p w14:paraId="78839108" w14:textId="77777777" w:rsidR="00AC5C8C" w:rsidRPr="00AE0116" w:rsidRDefault="00163A27" w:rsidP="000F2C26">
      <w:pPr>
        <w:numPr>
          <w:ilvl w:val="2"/>
          <w:numId w:val="5"/>
        </w:numPr>
        <w:shd w:val="clear" w:color="auto" w:fill="FFFFFF"/>
        <w:tabs>
          <w:tab w:val="clear" w:pos="1620"/>
          <w:tab w:val="num" w:pos="1260"/>
        </w:tabs>
        <w:ind w:left="0" w:firstLine="540"/>
        <w:jc w:val="both"/>
        <w:rPr>
          <w:b/>
          <w:color w:val="000000"/>
          <w:sz w:val="22"/>
          <w:szCs w:val="24"/>
        </w:rPr>
      </w:pPr>
      <w:r w:rsidRPr="00AE0116">
        <w:rPr>
          <w:rStyle w:val="a4"/>
          <w:sz w:val="22"/>
          <w:szCs w:val="24"/>
        </w:rPr>
        <w:t>Предоставлять</w:t>
      </w:r>
      <w:r w:rsidRPr="00AE0116">
        <w:rPr>
          <w:sz w:val="22"/>
          <w:szCs w:val="24"/>
        </w:rPr>
        <w:t xml:space="preserve"> </w:t>
      </w:r>
      <w:r w:rsidRPr="00AE0116">
        <w:rPr>
          <w:b/>
          <w:sz w:val="22"/>
          <w:szCs w:val="24"/>
        </w:rPr>
        <w:t xml:space="preserve">Продавцу </w:t>
      </w:r>
      <w:r w:rsidRPr="00AE0116">
        <w:rPr>
          <w:sz w:val="22"/>
          <w:szCs w:val="24"/>
        </w:rPr>
        <w:t>документы (состав которых утверждён действующим законодательством), необходимые для внесения изменений в Перечни точек приёма и поставки электрической энергии по договору (Приложения</w:t>
      </w:r>
      <w:r w:rsidR="00EC6854">
        <w:rPr>
          <w:sz w:val="22"/>
          <w:szCs w:val="24"/>
        </w:rPr>
        <w:t xml:space="preserve"> </w:t>
      </w:r>
      <w:r w:rsidRPr="00AE0116">
        <w:rPr>
          <w:sz w:val="22"/>
          <w:szCs w:val="24"/>
        </w:rPr>
        <w:t>№</w:t>
      </w:r>
      <w:r w:rsidR="00EC6854">
        <w:rPr>
          <w:sz w:val="22"/>
          <w:szCs w:val="24"/>
        </w:rPr>
        <w:t xml:space="preserve"> </w:t>
      </w:r>
      <w:r w:rsidRPr="00AE0116">
        <w:rPr>
          <w:sz w:val="22"/>
          <w:szCs w:val="24"/>
        </w:rPr>
        <w:t>1, 2).</w:t>
      </w:r>
    </w:p>
    <w:p w14:paraId="78839109" w14:textId="77777777" w:rsidR="00163A27" w:rsidRPr="00AE0116" w:rsidRDefault="00163A27" w:rsidP="00163A27">
      <w:pPr>
        <w:numPr>
          <w:ilvl w:val="1"/>
          <w:numId w:val="5"/>
        </w:numPr>
        <w:shd w:val="clear" w:color="auto" w:fill="FFFFFF"/>
        <w:tabs>
          <w:tab w:val="num" w:pos="1134"/>
        </w:tabs>
        <w:ind w:left="0" w:firstLine="567"/>
        <w:jc w:val="both"/>
        <w:rPr>
          <w:b/>
          <w:color w:val="000000"/>
          <w:sz w:val="22"/>
          <w:szCs w:val="24"/>
        </w:rPr>
      </w:pPr>
      <w:r w:rsidRPr="00AE0116">
        <w:rPr>
          <w:b/>
          <w:sz w:val="22"/>
          <w:szCs w:val="24"/>
        </w:rPr>
        <w:t xml:space="preserve">Покупатель </w:t>
      </w:r>
      <w:r w:rsidRPr="00AE0116">
        <w:rPr>
          <w:b/>
          <w:color w:val="000000"/>
          <w:sz w:val="22"/>
          <w:szCs w:val="24"/>
        </w:rPr>
        <w:t>вправе:</w:t>
      </w:r>
    </w:p>
    <w:p w14:paraId="7883910A" w14:textId="77777777" w:rsidR="00163A27" w:rsidRPr="00AE0116" w:rsidRDefault="00163A27" w:rsidP="00163A27">
      <w:pPr>
        <w:numPr>
          <w:ilvl w:val="2"/>
          <w:numId w:val="5"/>
        </w:numPr>
        <w:shd w:val="clear" w:color="auto" w:fill="FFFFFF"/>
        <w:tabs>
          <w:tab w:val="clear" w:pos="1620"/>
          <w:tab w:val="num" w:pos="1260"/>
        </w:tabs>
        <w:ind w:left="0" w:firstLine="540"/>
        <w:jc w:val="both"/>
        <w:rPr>
          <w:color w:val="000000"/>
          <w:sz w:val="22"/>
          <w:szCs w:val="24"/>
        </w:rPr>
      </w:pPr>
      <w:r w:rsidRPr="00AE0116">
        <w:rPr>
          <w:color w:val="000000"/>
          <w:sz w:val="22"/>
          <w:szCs w:val="24"/>
        </w:rPr>
        <w:t>Самостоятельно взыскивать стоимость выявленного бездоговорного потребления с лица, допустившего данное нарушение, в соответствии с действующим законодательством РФ.</w:t>
      </w:r>
    </w:p>
    <w:p w14:paraId="7883910B" w14:textId="77777777" w:rsidR="00163A27" w:rsidRPr="00AE0116" w:rsidRDefault="00163A27" w:rsidP="00163A27">
      <w:pPr>
        <w:numPr>
          <w:ilvl w:val="2"/>
          <w:numId w:val="5"/>
        </w:numPr>
        <w:shd w:val="clear" w:color="auto" w:fill="FFFFFF"/>
        <w:tabs>
          <w:tab w:val="clear" w:pos="1620"/>
          <w:tab w:val="num" w:pos="1260"/>
        </w:tabs>
        <w:ind w:left="0" w:firstLine="540"/>
        <w:jc w:val="both"/>
        <w:rPr>
          <w:color w:val="000000"/>
          <w:sz w:val="22"/>
          <w:szCs w:val="24"/>
        </w:rPr>
      </w:pPr>
      <w:r w:rsidRPr="00AE0116">
        <w:rPr>
          <w:color w:val="000000"/>
          <w:sz w:val="22"/>
          <w:szCs w:val="24"/>
        </w:rPr>
        <w:t xml:space="preserve">Вносить предложения по изменению состава точек приёма и поставки (Приложения №1, 2) при принятии новых объектов электросетевого хозяйства в законное владение </w:t>
      </w:r>
      <w:r w:rsidRPr="00AE0116">
        <w:rPr>
          <w:b/>
          <w:color w:val="000000"/>
          <w:sz w:val="22"/>
          <w:szCs w:val="24"/>
        </w:rPr>
        <w:t>Покупателем.</w:t>
      </w:r>
    </w:p>
    <w:p w14:paraId="7883910C" w14:textId="77777777" w:rsidR="007F7727" w:rsidRPr="00AA60DA" w:rsidRDefault="00163A27" w:rsidP="003C1EE7">
      <w:pPr>
        <w:numPr>
          <w:ilvl w:val="2"/>
          <w:numId w:val="5"/>
        </w:numPr>
        <w:shd w:val="clear" w:color="auto" w:fill="FFFFFF"/>
        <w:tabs>
          <w:tab w:val="clear" w:pos="1620"/>
          <w:tab w:val="num" w:pos="1260"/>
        </w:tabs>
        <w:ind w:left="0" w:firstLine="540"/>
        <w:jc w:val="both"/>
        <w:rPr>
          <w:color w:val="000000"/>
          <w:sz w:val="22"/>
          <w:szCs w:val="24"/>
        </w:rPr>
      </w:pPr>
      <w:r w:rsidRPr="00AA60DA">
        <w:rPr>
          <w:color w:val="000000"/>
          <w:sz w:val="22"/>
          <w:szCs w:val="24"/>
        </w:rPr>
        <w:t xml:space="preserve">Не включать в объём </w:t>
      </w:r>
      <w:r w:rsidR="00AC5C8C" w:rsidRPr="00AA60DA">
        <w:rPr>
          <w:color w:val="000000"/>
          <w:sz w:val="22"/>
          <w:szCs w:val="24"/>
        </w:rPr>
        <w:t>потерь</w:t>
      </w:r>
      <w:r w:rsidRPr="00AA60DA">
        <w:rPr>
          <w:b/>
          <w:color w:val="000000"/>
          <w:sz w:val="22"/>
          <w:szCs w:val="24"/>
        </w:rPr>
        <w:t xml:space="preserve"> </w:t>
      </w:r>
      <w:r w:rsidRPr="00AA60DA">
        <w:rPr>
          <w:color w:val="000000"/>
          <w:sz w:val="22"/>
          <w:szCs w:val="24"/>
        </w:rPr>
        <w:t xml:space="preserve">электроэнергию, отпущенную </w:t>
      </w:r>
      <w:r w:rsidRPr="00AA60DA">
        <w:rPr>
          <w:b/>
          <w:color w:val="000000"/>
          <w:sz w:val="22"/>
          <w:szCs w:val="24"/>
        </w:rPr>
        <w:t>Потребителям</w:t>
      </w:r>
      <w:r w:rsidRPr="00AA60DA">
        <w:rPr>
          <w:color w:val="000000"/>
          <w:sz w:val="22"/>
          <w:szCs w:val="24"/>
        </w:rPr>
        <w:t xml:space="preserve">, по которым несвоевременно передано </w:t>
      </w:r>
      <w:r w:rsidRPr="00AA60DA">
        <w:rPr>
          <w:b/>
          <w:color w:val="000000"/>
          <w:sz w:val="22"/>
          <w:szCs w:val="24"/>
        </w:rPr>
        <w:t>Продавцом</w:t>
      </w:r>
      <w:r w:rsidRPr="00AA60DA">
        <w:rPr>
          <w:color w:val="000000"/>
          <w:sz w:val="22"/>
          <w:szCs w:val="24"/>
        </w:rPr>
        <w:t xml:space="preserve"> уведомление о расторжении (прекращении) договора энергоснабжения с </w:t>
      </w:r>
      <w:r w:rsidRPr="00AA60DA">
        <w:rPr>
          <w:b/>
          <w:color w:val="000000"/>
          <w:sz w:val="22"/>
          <w:szCs w:val="24"/>
        </w:rPr>
        <w:t>Потребителем</w:t>
      </w:r>
      <w:r w:rsidRPr="00AA60DA">
        <w:rPr>
          <w:color w:val="000000"/>
          <w:sz w:val="22"/>
          <w:szCs w:val="24"/>
        </w:rPr>
        <w:t>.</w:t>
      </w:r>
    </w:p>
    <w:p w14:paraId="7883910D" w14:textId="77777777" w:rsidR="00D22288" w:rsidRPr="00AE0116" w:rsidRDefault="00D22288" w:rsidP="003C1EE7">
      <w:pPr>
        <w:numPr>
          <w:ilvl w:val="2"/>
          <w:numId w:val="5"/>
        </w:numPr>
        <w:shd w:val="clear" w:color="auto" w:fill="FFFFFF"/>
        <w:tabs>
          <w:tab w:val="clear" w:pos="1620"/>
          <w:tab w:val="num" w:pos="1260"/>
        </w:tabs>
        <w:ind w:left="0" w:firstLine="540"/>
        <w:jc w:val="both"/>
        <w:rPr>
          <w:color w:val="000000"/>
          <w:sz w:val="22"/>
          <w:szCs w:val="24"/>
        </w:rPr>
      </w:pPr>
      <w:r w:rsidRPr="00AE0116">
        <w:rPr>
          <w:sz w:val="22"/>
        </w:rPr>
        <w:t xml:space="preserve">Обратиться к </w:t>
      </w:r>
      <w:r w:rsidRPr="00AE0116">
        <w:rPr>
          <w:b/>
          <w:sz w:val="22"/>
        </w:rPr>
        <w:t>Продавцу</w:t>
      </w:r>
      <w:r w:rsidRPr="00AE0116">
        <w:rPr>
          <w:sz w:val="22"/>
        </w:rPr>
        <w:t xml:space="preserve"> с письменным запросом о представлении расчета объемов электрической энергии, </w:t>
      </w:r>
      <w:r w:rsidRPr="00AE0116">
        <w:rPr>
          <w:color w:val="000000"/>
          <w:sz w:val="22"/>
          <w:szCs w:val="24"/>
        </w:rPr>
        <w:t xml:space="preserve">рассчитанных </w:t>
      </w:r>
      <w:r w:rsidR="005B1C4A" w:rsidRPr="00AE0116">
        <w:rPr>
          <w:b/>
          <w:color w:val="000000"/>
          <w:sz w:val="22"/>
          <w:szCs w:val="24"/>
        </w:rPr>
        <w:t>Продавцом</w:t>
      </w:r>
      <w:r w:rsidR="005B1C4A" w:rsidRPr="00AE0116">
        <w:rPr>
          <w:color w:val="000000"/>
          <w:sz w:val="22"/>
          <w:szCs w:val="24"/>
        </w:rPr>
        <w:t xml:space="preserve"> </w:t>
      </w:r>
      <w:r w:rsidRPr="00AE0116">
        <w:rPr>
          <w:color w:val="000000"/>
          <w:sz w:val="22"/>
          <w:szCs w:val="24"/>
        </w:rPr>
        <w:t xml:space="preserve">в соответствии с п. </w:t>
      </w:r>
      <w:r w:rsidRPr="00AE0116">
        <w:rPr>
          <w:b/>
          <w:color w:val="000000"/>
          <w:sz w:val="22"/>
          <w:szCs w:val="24"/>
        </w:rPr>
        <w:t>4.4</w:t>
      </w:r>
      <w:r w:rsidRPr="00AE0116">
        <w:rPr>
          <w:color w:val="000000"/>
          <w:sz w:val="22"/>
          <w:szCs w:val="24"/>
        </w:rPr>
        <w:t xml:space="preserve"> или </w:t>
      </w:r>
      <w:r w:rsidRPr="00AE0116">
        <w:rPr>
          <w:b/>
          <w:color w:val="000000"/>
          <w:sz w:val="22"/>
          <w:szCs w:val="24"/>
        </w:rPr>
        <w:t>4.5</w:t>
      </w:r>
      <w:r w:rsidRPr="00AE0116">
        <w:rPr>
          <w:color w:val="000000"/>
          <w:sz w:val="22"/>
          <w:szCs w:val="24"/>
        </w:rPr>
        <w:t xml:space="preserve"> договора</w:t>
      </w:r>
      <w:r w:rsidR="005B1C4A" w:rsidRPr="00AE0116">
        <w:rPr>
          <w:color w:val="000000"/>
          <w:sz w:val="22"/>
          <w:szCs w:val="24"/>
        </w:rPr>
        <w:t xml:space="preserve"> и указанных в Акте приема-передачи электрической энергии.</w:t>
      </w:r>
    </w:p>
    <w:p w14:paraId="7883910E" w14:textId="77777777" w:rsidR="003C1EE7" w:rsidRPr="00AE0116" w:rsidRDefault="003C1EE7" w:rsidP="006F23C8">
      <w:pPr>
        <w:shd w:val="clear" w:color="auto" w:fill="FFFFFF"/>
        <w:jc w:val="both"/>
        <w:rPr>
          <w:color w:val="000000"/>
          <w:sz w:val="22"/>
          <w:szCs w:val="24"/>
        </w:rPr>
      </w:pPr>
    </w:p>
    <w:p w14:paraId="7883910F" w14:textId="77777777" w:rsidR="00163A27" w:rsidRPr="00AE0116" w:rsidRDefault="00163A27" w:rsidP="00163A27">
      <w:pPr>
        <w:widowControl/>
        <w:numPr>
          <w:ilvl w:val="0"/>
          <w:numId w:val="5"/>
        </w:numPr>
        <w:tabs>
          <w:tab w:val="clear" w:pos="360"/>
          <w:tab w:val="num" w:pos="0"/>
        </w:tabs>
        <w:autoSpaceDE/>
        <w:autoSpaceDN/>
        <w:adjustRightInd/>
        <w:ind w:left="0"/>
        <w:jc w:val="center"/>
        <w:rPr>
          <w:b/>
          <w:sz w:val="22"/>
          <w:szCs w:val="24"/>
        </w:rPr>
      </w:pPr>
      <w:r w:rsidRPr="00AE0116">
        <w:rPr>
          <w:b/>
          <w:sz w:val="22"/>
          <w:szCs w:val="24"/>
        </w:rPr>
        <w:t>Определение объема и стоимости потерь электрической энергии.</w:t>
      </w:r>
    </w:p>
    <w:p w14:paraId="78839110" w14:textId="77777777" w:rsidR="00163A27" w:rsidRPr="00AE0116" w:rsidRDefault="00163A27" w:rsidP="00163A27">
      <w:pPr>
        <w:pStyle w:val="a3"/>
        <w:spacing w:before="0"/>
        <w:rPr>
          <w:bCs/>
          <w:sz w:val="22"/>
          <w:szCs w:val="24"/>
        </w:rPr>
      </w:pPr>
    </w:p>
    <w:p w14:paraId="78839111" w14:textId="77777777" w:rsidR="00163A27" w:rsidRPr="00AE0116" w:rsidRDefault="00163A27" w:rsidP="00163A27">
      <w:pPr>
        <w:widowControl/>
        <w:numPr>
          <w:ilvl w:val="1"/>
          <w:numId w:val="5"/>
        </w:numPr>
        <w:tabs>
          <w:tab w:val="num" w:pos="1080"/>
        </w:tabs>
        <w:autoSpaceDE/>
        <w:autoSpaceDN/>
        <w:adjustRightInd/>
        <w:ind w:left="0" w:firstLine="540"/>
        <w:jc w:val="both"/>
        <w:rPr>
          <w:b/>
          <w:color w:val="3366FF"/>
          <w:sz w:val="22"/>
          <w:szCs w:val="24"/>
        </w:rPr>
      </w:pPr>
      <w:r w:rsidRPr="00AE0116">
        <w:rPr>
          <w:bCs/>
          <w:sz w:val="22"/>
          <w:szCs w:val="24"/>
        </w:rPr>
        <w:t xml:space="preserve">Количество электрической энергии, поставленное в электрическую сеть </w:t>
      </w:r>
      <w:r w:rsidRPr="00AE0116">
        <w:rPr>
          <w:b/>
          <w:bCs/>
          <w:sz w:val="22"/>
          <w:szCs w:val="24"/>
        </w:rPr>
        <w:t>Покупателя</w:t>
      </w:r>
      <w:r w:rsidRPr="00AE0116">
        <w:rPr>
          <w:bCs/>
          <w:sz w:val="22"/>
          <w:szCs w:val="24"/>
        </w:rPr>
        <w:t xml:space="preserve">, определяется по приборам </w:t>
      </w:r>
      <w:r w:rsidRPr="00AE0116">
        <w:rPr>
          <w:sz w:val="22"/>
          <w:szCs w:val="24"/>
        </w:rPr>
        <w:t>расчетного учета, установленным в точках приёма (</w:t>
      </w:r>
      <w:r w:rsidRPr="00AE0116">
        <w:rPr>
          <w:i/>
          <w:sz w:val="22"/>
          <w:szCs w:val="24"/>
        </w:rPr>
        <w:t>Приложение № 1</w:t>
      </w:r>
      <w:r w:rsidRPr="00AE0116">
        <w:rPr>
          <w:sz w:val="22"/>
          <w:szCs w:val="24"/>
        </w:rPr>
        <w:t>).</w:t>
      </w:r>
    </w:p>
    <w:p w14:paraId="78839112" w14:textId="77777777" w:rsidR="00163A27" w:rsidRPr="00AE0116" w:rsidRDefault="00163A27" w:rsidP="00163A27">
      <w:pPr>
        <w:widowControl/>
        <w:autoSpaceDE/>
        <w:autoSpaceDN/>
        <w:adjustRightInd/>
        <w:ind w:firstLine="567"/>
        <w:jc w:val="both"/>
        <w:rPr>
          <w:sz w:val="22"/>
          <w:szCs w:val="24"/>
        </w:rPr>
      </w:pPr>
      <w:r w:rsidRPr="00AE0116">
        <w:rPr>
          <w:bCs/>
          <w:sz w:val="22"/>
          <w:szCs w:val="24"/>
        </w:rPr>
        <w:t xml:space="preserve">Количество электрической энергии, переданной в точки поставки, определяется по приборам </w:t>
      </w:r>
      <w:r w:rsidRPr="00AE0116">
        <w:rPr>
          <w:sz w:val="22"/>
          <w:szCs w:val="24"/>
        </w:rPr>
        <w:t xml:space="preserve">расчетного учета, указанным в </w:t>
      </w:r>
      <w:r w:rsidRPr="00AE0116">
        <w:rPr>
          <w:i/>
          <w:sz w:val="22"/>
          <w:szCs w:val="24"/>
        </w:rPr>
        <w:t>Приложении № 2</w:t>
      </w:r>
      <w:r w:rsidRPr="00AE0116">
        <w:rPr>
          <w:sz w:val="22"/>
          <w:szCs w:val="24"/>
        </w:rPr>
        <w:t>.</w:t>
      </w:r>
    </w:p>
    <w:p w14:paraId="78839113" w14:textId="77777777" w:rsidR="00163A27" w:rsidRPr="00AE0116" w:rsidRDefault="00163A27" w:rsidP="00163A27">
      <w:pPr>
        <w:widowControl/>
        <w:autoSpaceDE/>
        <w:autoSpaceDN/>
        <w:adjustRightInd/>
        <w:ind w:firstLine="567"/>
        <w:jc w:val="both"/>
        <w:rPr>
          <w:sz w:val="22"/>
          <w:szCs w:val="24"/>
        </w:rPr>
      </w:pPr>
      <w:r w:rsidRPr="00AE0116">
        <w:rPr>
          <w:sz w:val="22"/>
          <w:szCs w:val="24"/>
        </w:rPr>
        <w:t xml:space="preserve">В случае отсутствия приборов учёта или сведений по показаниям, расчёт выполняется в соответствии с условиями заключенных с </w:t>
      </w:r>
      <w:r w:rsidRPr="00AE0116">
        <w:rPr>
          <w:b/>
          <w:sz w:val="22"/>
          <w:szCs w:val="24"/>
        </w:rPr>
        <w:t xml:space="preserve">Потребителями </w:t>
      </w:r>
      <w:r w:rsidRPr="00AE0116">
        <w:rPr>
          <w:sz w:val="22"/>
          <w:szCs w:val="24"/>
        </w:rPr>
        <w:t>договоров энергоснабжения (купли-продажи);</w:t>
      </w:r>
      <w:r w:rsidR="000434A4">
        <w:rPr>
          <w:sz w:val="22"/>
          <w:szCs w:val="24"/>
        </w:rPr>
        <w:t xml:space="preserve"> </w:t>
      </w:r>
      <w:r w:rsidRPr="00AE0116">
        <w:rPr>
          <w:sz w:val="22"/>
          <w:szCs w:val="24"/>
        </w:rPr>
        <w:t>документами, определяющими покупку электрической энергии на ОРЭ, или согласно действующему законодательству, с учётом особенностей определения объёмов поставленной электрической энергии в многоквартирные и частные жилые дома.</w:t>
      </w:r>
    </w:p>
    <w:p w14:paraId="78839114" w14:textId="77777777" w:rsidR="00163A27" w:rsidRPr="00AE0116" w:rsidRDefault="00163A27" w:rsidP="00163A27">
      <w:pPr>
        <w:widowControl/>
        <w:numPr>
          <w:ilvl w:val="1"/>
          <w:numId w:val="5"/>
        </w:numPr>
        <w:tabs>
          <w:tab w:val="num" w:pos="1080"/>
        </w:tabs>
        <w:autoSpaceDE/>
        <w:autoSpaceDN/>
        <w:adjustRightInd/>
        <w:ind w:left="0" w:firstLine="540"/>
        <w:jc w:val="both"/>
        <w:rPr>
          <w:b/>
          <w:bCs/>
          <w:i/>
          <w:iCs/>
          <w:color w:val="000000"/>
          <w:spacing w:val="17"/>
          <w:w w:val="74"/>
          <w:sz w:val="22"/>
          <w:szCs w:val="24"/>
        </w:rPr>
      </w:pPr>
      <w:r w:rsidRPr="00AE0116">
        <w:rPr>
          <w:color w:val="000000"/>
          <w:spacing w:val="5"/>
          <w:sz w:val="22"/>
          <w:szCs w:val="24"/>
        </w:rPr>
        <w:t xml:space="preserve">Фактический объём электрической энергии, переданной </w:t>
      </w:r>
      <w:r w:rsidRPr="00AE0116">
        <w:rPr>
          <w:b/>
          <w:color w:val="000000"/>
          <w:spacing w:val="5"/>
          <w:sz w:val="22"/>
          <w:szCs w:val="24"/>
        </w:rPr>
        <w:t>Потребителям</w:t>
      </w:r>
      <w:r w:rsidRPr="00AE0116">
        <w:rPr>
          <w:color w:val="000000"/>
          <w:spacing w:val="5"/>
          <w:sz w:val="22"/>
          <w:szCs w:val="24"/>
        </w:rPr>
        <w:t xml:space="preserve">, </w:t>
      </w:r>
      <w:r w:rsidRPr="00AE0116">
        <w:rPr>
          <w:sz w:val="22"/>
          <w:szCs w:val="24"/>
        </w:rPr>
        <w:t xml:space="preserve">в соответствии с условиями заключенных с ними договоров энергоснабжения (купли-продажи электрической энергии) и </w:t>
      </w:r>
      <w:r w:rsidRPr="00AE0116">
        <w:rPr>
          <w:color w:val="000000"/>
          <w:spacing w:val="-1"/>
          <w:sz w:val="22"/>
          <w:szCs w:val="24"/>
        </w:rPr>
        <w:t>с учетом перерасчетов за предыдущие расчётные периоды, определяется как:</w:t>
      </w:r>
    </w:p>
    <w:p w14:paraId="78839115" w14:textId="77777777" w:rsidR="00163A27" w:rsidRPr="00AE0116" w:rsidRDefault="00163A27" w:rsidP="00163A27">
      <w:pPr>
        <w:widowControl/>
        <w:autoSpaceDE/>
        <w:autoSpaceDN/>
        <w:adjustRightInd/>
        <w:jc w:val="center"/>
        <w:rPr>
          <w:b/>
          <w:bCs/>
          <w:iCs/>
          <w:color w:val="000000"/>
          <w:spacing w:val="17"/>
          <w:w w:val="74"/>
          <w:sz w:val="22"/>
          <w:szCs w:val="24"/>
        </w:rPr>
      </w:pPr>
      <w:r w:rsidRPr="00AE0116">
        <w:rPr>
          <w:b/>
          <w:bCs/>
          <w:i/>
          <w:iCs/>
          <w:color w:val="000000"/>
          <w:spacing w:val="17"/>
          <w:w w:val="74"/>
          <w:position w:val="-14"/>
          <w:sz w:val="22"/>
          <w:szCs w:val="24"/>
        </w:rPr>
        <w:object w:dxaOrig="2200" w:dyaOrig="380" w14:anchorId="78839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5pt;height:28.8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quation.3" ShapeID="_x0000_i1025" DrawAspect="Content" ObjectID="_1658659262" r:id="rId14"/>
        </w:object>
      </w:r>
      <w:r w:rsidRPr="00AE0116">
        <w:rPr>
          <w:b/>
          <w:bCs/>
          <w:iCs/>
          <w:color w:val="000000"/>
          <w:spacing w:val="17"/>
          <w:w w:val="74"/>
          <w:sz w:val="22"/>
          <w:szCs w:val="24"/>
        </w:rPr>
        <w:t xml:space="preserve">, </w:t>
      </w:r>
      <w:r w:rsidRPr="00AE0116">
        <w:rPr>
          <w:b/>
          <w:bCs/>
          <w:color w:val="000000"/>
          <w:spacing w:val="-1"/>
          <w:sz w:val="22"/>
          <w:szCs w:val="24"/>
        </w:rPr>
        <w:t>где</w:t>
      </w:r>
    </w:p>
    <w:p w14:paraId="78839116" w14:textId="77777777" w:rsidR="00163A27" w:rsidRPr="00AE0116" w:rsidRDefault="00163A27" w:rsidP="00163A27">
      <w:pPr>
        <w:shd w:val="clear" w:color="auto" w:fill="FFFFFF"/>
        <w:ind w:firstLine="540"/>
        <w:jc w:val="both"/>
        <w:rPr>
          <w:rStyle w:val="a4"/>
          <w:sz w:val="22"/>
          <w:szCs w:val="24"/>
        </w:rPr>
      </w:pPr>
      <w:r w:rsidRPr="00AE0116">
        <w:rPr>
          <w:b/>
          <w:position w:val="-14"/>
          <w:sz w:val="22"/>
          <w:szCs w:val="24"/>
        </w:rPr>
        <w:object w:dxaOrig="680" w:dyaOrig="380" w14:anchorId="788391A5">
          <v:shape id="_x0000_i1026" type="#_x0000_t75" style="width:53.2pt;height:30.05pt" o:ole="">
            <v:imagedata r:id="rId15" o:title=""/>
          </v:shape>
          <o:OLEObject Type="Embed" ProgID="Equation.3" ShapeID="_x0000_i1026" DrawAspect="Content" ObjectID="_1658659263" r:id="rId16"/>
        </w:object>
      </w:r>
      <w:r w:rsidRPr="00AE0116">
        <w:rPr>
          <w:color w:val="000000"/>
          <w:sz w:val="22"/>
          <w:szCs w:val="24"/>
        </w:rPr>
        <w:t xml:space="preserve">- объем электрической энергии, согласованный </w:t>
      </w:r>
      <w:r w:rsidRPr="00AE0116">
        <w:rPr>
          <w:b/>
          <w:bCs/>
          <w:color w:val="000000"/>
          <w:sz w:val="22"/>
          <w:szCs w:val="24"/>
        </w:rPr>
        <w:t xml:space="preserve">Продавцом </w:t>
      </w:r>
      <w:r w:rsidRPr="00AE0116">
        <w:rPr>
          <w:b/>
          <w:color w:val="000000"/>
          <w:spacing w:val="-1"/>
          <w:sz w:val="22"/>
          <w:szCs w:val="24"/>
        </w:rPr>
        <w:t xml:space="preserve">Покупателю </w:t>
      </w:r>
      <w:r w:rsidRPr="00AE0116">
        <w:rPr>
          <w:color w:val="000000"/>
          <w:spacing w:val="-1"/>
          <w:sz w:val="22"/>
          <w:szCs w:val="24"/>
        </w:rPr>
        <w:t xml:space="preserve">за соответствующий расчётный период по Ведомости объёмов передачи электрической энергии потребителям АО «ЕЭнС» </w:t>
      </w:r>
      <w:r w:rsidRPr="00AE0116">
        <w:rPr>
          <w:i/>
          <w:color w:val="000000"/>
          <w:spacing w:val="-1"/>
          <w:sz w:val="22"/>
          <w:szCs w:val="24"/>
        </w:rPr>
        <w:t>(Приложение № 5</w:t>
      </w:r>
      <w:r w:rsidRPr="00AE0116">
        <w:rPr>
          <w:rStyle w:val="a4"/>
          <w:sz w:val="22"/>
          <w:szCs w:val="24"/>
        </w:rPr>
        <w:t>).</w:t>
      </w:r>
    </w:p>
    <w:p w14:paraId="78839117" w14:textId="77777777" w:rsidR="00163A27" w:rsidRPr="00AE0116" w:rsidRDefault="00163A27" w:rsidP="00163A27">
      <w:pPr>
        <w:shd w:val="clear" w:color="auto" w:fill="FFFFFF"/>
        <w:ind w:firstLine="540"/>
        <w:jc w:val="both"/>
        <w:rPr>
          <w:rStyle w:val="a4"/>
          <w:sz w:val="22"/>
          <w:szCs w:val="24"/>
        </w:rPr>
      </w:pPr>
      <w:r w:rsidRPr="00AE0116">
        <w:rPr>
          <w:position w:val="-14"/>
          <w:sz w:val="22"/>
          <w:szCs w:val="24"/>
        </w:rPr>
        <w:object w:dxaOrig="700" w:dyaOrig="380" w14:anchorId="788391A6">
          <v:shape id="_x0000_i1027" type="#_x0000_t75" style="width:56.95pt;height:29.45pt" o:ole="">
            <v:imagedata r:id="rId17" o:title=""/>
          </v:shape>
          <o:OLEObject Type="Embed" ProgID="Equation.3" ShapeID="_x0000_i1027" DrawAspect="Content" ObjectID="_1658659264" r:id="rId18"/>
        </w:object>
      </w:r>
      <w:r w:rsidRPr="00AE0116">
        <w:rPr>
          <w:color w:val="000000"/>
          <w:sz w:val="22"/>
          <w:szCs w:val="24"/>
        </w:rPr>
        <w:t>- суммарный объем электрической энергии</w:t>
      </w:r>
      <w:r w:rsidRPr="00AE0116">
        <w:rPr>
          <w:sz w:val="22"/>
          <w:szCs w:val="24"/>
        </w:rPr>
        <w:t>,</w:t>
      </w:r>
      <w:r w:rsidRPr="00AE0116">
        <w:rPr>
          <w:color w:val="000000"/>
          <w:sz w:val="22"/>
          <w:szCs w:val="24"/>
        </w:rPr>
        <w:t xml:space="preserve"> предъявленный </w:t>
      </w:r>
      <w:r w:rsidRPr="00AE0116">
        <w:rPr>
          <w:b/>
          <w:bCs/>
          <w:color w:val="000000"/>
          <w:sz w:val="22"/>
          <w:szCs w:val="24"/>
        </w:rPr>
        <w:t xml:space="preserve">Продавцом </w:t>
      </w:r>
      <w:r w:rsidRPr="00AE0116">
        <w:rPr>
          <w:color w:val="000000"/>
          <w:spacing w:val="-1"/>
          <w:sz w:val="22"/>
          <w:szCs w:val="24"/>
        </w:rPr>
        <w:t xml:space="preserve">к оплате </w:t>
      </w:r>
      <w:r w:rsidRPr="00AE0116">
        <w:rPr>
          <w:b/>
          <w:color w:val="000000"/>
          <w:spacing w:val="-1"/>
          <w:sz w:val="22"/>
          <w:szCs w:val="24"/>
        </w:rPr>
        <w:t>Потребителям</w:t>
      </w:r>
      <w:r w:rsidRPr="00AE0116">
        <w:rPr>
          <w:sz w:val="22"/>
          <w:szCs w:val="24"/>
        </w:rPr>
        <w:t xml:space="preserve">, заключившим с ним договоры купли-продажи электрической энергии (или купленный </w:t>
      </w:r>
      <w:r w:rsidRPr="00AE0116">
        <w:rPr>
          <w:b/>
          <w:sz w:val="22"/>
          <w:szCs w:val="24"/>
        </w:rPr>
        <w:t>Потребителями</w:t>
      </w:r>
      <w:r w:rsidRPr="00AE0116">
        <w:rPr>
          <w:sz w:val="22"/>
          <w:szCs w:val="24"/>
        </w:rPr>
        <w:t xml:space="preserve"> на ОРЭ) и указанный в </w:t>
      </w:r>
      <w:r w:rsidRPr="00AE0116">
        <w:rPr>
          <w:color w:val="000000"/>
          <w:spacing w:val="-1"/>
          <w:sz w:val="22"/>
          <w:szCs w:val="24"/>
        </w:rPr>
        <w:t xml:space="preserve">предоставленной </w:t>
      </w:r>
      <w:r w:rsidRPr="00AE0116">
        <w:rPr>
          <w:b/>
          <w:color w:val="000000"/>
          <w:spacing w:val="-1"/>
          <w:sz w:val="22"/>
          <w:szCs w:val="24"/>
        </w:rPr>
        <w:t xml:space="preserve">Покупателем </w:t>
      </w:r>
      <w:r w:rsidRPr="00AE0116">
        <w:rPr>
          <w:sz w:val="22"/>
          <w:szCs w:val="24"/>
        </w:rPr>
        <w:t>Ведомости объёмов электрической энергии, поставленной потребителям по договорам купли-продажи (Приложение №6)</w:t>
      </w:r>
      <w:r w:rsidRPr="00AE0116">
        <w:rPr>
          <w:rStyle w:val="a4"/>
          <w:sz w:val="22"/>
          <w:szCs w:val="24"/>
        </w:rPr>
        <w:t>.</w:t>
      </w:r>
    </w:p>
    <w:p w14:paraId="78839118" w14:textId="77777777" w:rsidR="00163A27" w:rsidRPr="00AE0116" w:rsidRDefault="00163A27" w:rsidP="00163A27">
      <w:pPr>
        <w:widowControl/>
        <w:numPr>
          <w:ilvl w:val="1"/>
          <w:numId w:val="5"/>
        </w:numPr>
        <w:tabs>
          <w:tab w:val="num" w:pos="1080"/>
        </w:tabs>
        <w:autoSpaceDE/>
        <w:autoSpaceDN/>
        <w:adjustRightInd/>
        <w:ind w:left="0" w:firstLine="540"/>
        <w:rPr>
          <w:b/>
          <w:color w:val="000000"/>
          <w:sz w:val="22"/>
          <w:szCs w:val="24"/>
        </w:rPr>
      </w:pPr>
      <w:r w:rsidRPr="00AE0116">
        <w:rPr>
          <w:color w:val="000000"/>
          <w:spacing w:val="4"/>
          <w:sz w:val="22"/>
          <w:szCs w:val="24"/>
        </w:rPr>
        <w:t xml:space="preserve">Величина фактических потерь в сетях </w:t>
      </w:r>
      <w:r w:rsidRPr="00AE0116">
        <w:rPr>
          <w:b/>
          <w:bCs/>
          <w:color w:val="000000"/>
          <w:spacing w:val="4"/>
          <w:sz w:val="22"/>
          <w:szCs w:val="24"/>
        </w:rPr>
        <w:t xml:space="preserve">Покупателя </w:t>
      </w:r>
      <w:r w:rsidRPr="00AE0116">
        <w:rPr>
          <w:position w:val="-10"/>
          <w:sz w:val="22"/>
          <w:szCs w:val="24"/>
        </w:rPr>
        <w:object w:dxaOrig="360" w:dyaOrig="340" w14:anchorId="788391A7">
          <v:shape id="_x0000_i1028" type="#_x0000_t75" style="width:21.3pt;height:20.05pt" o:ole="">
            <v:imagedata r:id="rId19" o:title=""/>
          </v:shape>
          <o:OLEObject Type="Embed" ProgID="Equation.3" ShapeID="_x0000_i1028" DrawAspect="Content" ObjectID="_1658659265" r:id="rId20"/>
        </w:object>
      </w:r>
      <w:r w:rsidRPr="00AE0116">
        <w:rPr>
          <w:sz w:val="22"/>
          <w:szCs w:val="24"/>
        </w:rPr>
        <w:t xml:space="preserve"> определяется как</w:t>
      </w:r>
      <w:r w:rsidRPr="00AE0116">
        <w:rPr>
          <w:color w:val="000000"/>
          <w:spacing w:val="-12"/>
          <w:sz w:val="22"/>
          <w:szCs w:val="24"/>
        </w:rPr>
        <w:t>:</w:t>
      </w:r>
    </w:p>
    <w:p w14:paraId="78839119" w14:textId="77777777" w:rsidR="00163A27" w:rsidRPr="00AE0116" w:rsidRDefault="00163A27" w:rsidP="00163A27">
      <w:pPr>
        <w:widowControl/>
        <w:autoSpaceDE/>
        <w:autoSpaceDN/>
        <w:adjustRightInd/>
        <w:jc w:val="center"/>
        <w:rPr>
          <w:b/>
          <w:bCs/>
          <w:iCs/>
          <w:color w:val="000000"/>
          <w:spacing w:val="17"/>
          <w:w w:val="74"/>
          <w:sz w:val="22"/>
          <w:szCs w:val="24"/>
        </w:rPr>
      </w:pPr>
      <w:r w:rsidRPr="00AE0116">
        <w:rPr>
          <w:b/>
          <w:bCs/>
          <w:i/>
          <w:iCs/>
          <w:color w:val="000000"/>
          <w:spacing w:val="17"/>
          <w:w w:val="74"/>
          <w:position w:val="-12"/>
          <w:sz w:val="22"/>
          <w:szCs w:val="24"/>
        </w:rPr>
        <w:object w:dxaOrig="2960" w:dyaOrig="360" w14:anchorId="788391A8">
          <v:shape id="_x0000_i1029" type="#_x0000_t75" style="width:225.4pt;height:28.8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quation.3" ShapeID="_x0000_i1029" DrawAspect="Content" ObjectID="_1658659266" r:id="rId22"/>
        </w:object>
      </w:r>
      <w:r w:rsidRPr="00AE0116">
        <w:rPr>
          <w:b/>
          <w:bCs/>
          <w:iCs/>
          <w:color w:val="000000"/>
          <w:spacing w:val="17"/>
          <w:w w:val="74"/>
          <w:sz w:val="22"/>
          <w:szCs w:val="24"/>
        </w:rPr>
        <w:t xml:space="preserve">, </w:t>
      </w:r>
      <w:r w:rsidRPr="00AE0116">
        <w:rPr>
          <w:b/>
          <w:bCs/>
          <w:color w:val="000000"/>
          <w:spacing w:val="-1"/>
          <w:sz w:val="22"/>
          <w:szCs w:val="24"/>
        </w:rPr>
        <w:t>где</w:t>
      </w:r>
    </w:p>
    <w:p w14:paraId="7883911A" w14:textId="77777777" w:rsidR="00163A27" w:rsidRPr="00AE0116" w:rsidRDefault="00163A27" w:rsidP="00163A27">
      <w:pPr>
        <w:shd w:val="clear" w:color="auto" w:fill="FFFFFF"/>
        <w:ind w:firstLine="540"/>
        <w:jc w:val="both"/>
        <w:rPr>
          <w:b/>
          <w:bCs/>
          <w:color w:val="000000"/>
          <w:spacing w:val="-1"/>
          <w:sz w:val="22"/>
          <w:szCs w:val="24"/>
        </w:rPr>
      </w:pPr>
      <w:r w:rsidRPr="00AE0116">
        <w:rPr>
          <w:b/>
          <w:position w:val="-12"/>
          <w:sz w:val="22"/>
          <w:szCs w:val="24"/>
        </w:rPr>
        <w:object w:dxaOrig="460" w:dyaOrig="360" w14:anchorId="788391A9">
          <v:shape id="_x0000_i1030" type="#_x0000_t75" style="width:26.3pt;height:20.05pt" o:ole="">
            <v:imagedata r:id="rId23" o:title=""/>
          </v:shape>
          <o:OLEObject Type="Embed" ProgID="Equation.3" ShapeID="_x0000_i1030" DrawAspect="Content" ObjectID="_1658659267" r:id="rId24"/>
        </w:object>
      </w:r>
      <w:r w:rsidRPr="00AE0116">
        <w:rPr>
          <w:iCs/>
          <w:color w:val="000000"/>
          <w:spacing w:val="1"/>
          <w:sz w:val="22"/>
          <w:szCs w:val="24"/>
        </w:rPr>
        <w:t xml:space="preserve">- </w:t>
      </w:r>
      <w:r w:rsidRPr="00AE0116">
        <w:rPr>
          <w:color w:val="000000"/>
          <w:spacing w:val="1"/>
          <w:sz w:val="22"/>
          <w:szCs w:val="24"/>
        </w:rPr>
        <w:t xml:space="preserve">объем электрической энергии, принятой в сеть </w:t>
      </w:r>
      <w:r w:rsidRPr="00AE0116">
        <w:rPr>
          <w:b/>
          <w:bCs/>
          <w:color w:val="000000"/>
          <w:spacing w:val="1"/>
          <w:sz w:val="22"/>
          <w:szCs w:val="24"/>
        </w:rPr>
        <w:t xml:space="preserve">Покупателя </w:t>
      </w:r>
      <w:r w:rsidRPr="00AE0116">
        <w:rPr>
          <w:color w:val="000000"/>
          <w:spacing w:val="1"/>
          <w:sz w:val="22"/>
          <w:szCs w:val="24"/>
        </w:rPr>
        <w:t xml:space="preserve">от </w:t>
      </w:r>
      <w:r w:rsidRPr="00AE0116">
        <w:rPr>
          <w:color w:val="000000"/>
          <w:spacing w:val="-1"/>
          <w:sz w:val="22"/>
          <w:szCs w:val="24"/>
        </w:rPr>
        <w:t xml:space="preserve">производителей электрической энергии или </w:t>
      </w:r>
      <w:r w:rsidRPr="00AE0116">
        <w:rPr>
          <w:b/>
          <w:color w:val="000000"/>
          <w:spacing w:val="-1"/>
          <w:sz w:val="22"/>
          <w:szCs w:val="24"/>
        </w:rPr>
        <w:t>ССО</w:t>
      </w:r>
      <w:r w:rsidRPr="00AE0116">
        <w:rPr>
          <w:color w:val="000000"/>
          <w:spacing w:val="-1"/>
          <w:sz w:val="22"/>
          <w:szCs w:val="24"/>
        </w:rPr>
        <w:t>.</w:t>
      </w:r>
    </w:p>
    <w:p w14:paraId="7883911B" w14:textId="77777777" w:rsidR="00163A27" w:rsidRPr="00AE0116" w:rsidRDefault="00163A27" w:rsidP="00163A27">
      <w:pPr>
        <w:widowControl/>
        <w:autoSpaceDE/>
        <w:autoSpaceDN/>
        <w:adjustRightInd/>
        <w:ind w:firstLine="540"/>
        <w:jc w:val="both"/>
        <w:rPr>
          <w:color w:val="000000"/>
          <w:spacing w:val="-2"/>
          <w:sz w:val="22"/>
          <w:szCs w:val="24"/>
        </w:rPr>
      </w:pPr>
      <w:r w:rsidRPr="00AE0116">
        <w:rPr>
          <w:position w:val="-12"/>
          <w:sz w:val="22"/>
          <w:szCs w:val="24"/>
        </w:rPr>
        <w:object w:dxaOrig="540" w:dyaOrig="360" w14:anchorId="788391AA">
          <v:shape id="_x0000_i1031" type="#_x0000_t75" style="width:31.3pt;height:20.05pt" o:ole="">
            <v:imagedata r:id="rId25" o:title=""/>
          </v:shape>
          <o:OLEObject Type="Embed" ProgID="Equation.3" ShapeID="_x0000_i1031" DrawAspect="Content" ObjectID="_1658659268" r:id="rId26"/>
        </w:object>
      </w:r>
      <w:r w:rsidRPr="00AE0116">
        <w:rPr>
          <w:color w:val="000000"/>
          <w:spacing w:val="-2"/>
          <w:sz w:val="22"/>
          <w:szCs w:val="24"/>
        </w:rPr>
        <w:t xml:space="preserve"> - суммарный объем электрической энергии, переданной в сети смежных сетевых организаций (транзит электрической энергии).</w:t>
      </w:r>
    </w:p>
    <w:p w14:paraId="7883911C" w14:textId="77777777" w:rsidR="00163A27" w:rsidRPr="00AE0116" w:rsidRDefault="00163A27" w:rsidP="00163A27">
      <w:pPr>
        <w:shd w:val="clear" w:color="auto" w:fill="FFFFFF"/>
        <w:ind w:firstLine="540"/>
        <w:jc w:val="both"/>
        <w:rPr>
          <w:color w:val="000000"/>
          <w:spacing w:val="-1"/>
          <w:sz w:val="22"/>
          <w:szCs w:val="24"/>
        </w:rPr>
      </w:pPr>
      <w:r w:rsidRPr="00AE0116">
        <w:rPr>
          <w:position w:val="-10"/>
          <w:sz w:val="22"/>
          <w:szCs w:val="24"/>
        </w:rPr>
        <w:object w:dxaOrig="460" w:dyaOrig="340" w14:anchorId="788391AB">
          <v:shape id="_x0000_i1032" type="#_x0000_t75" style="width:26.3pt;height:20.05pt" o:ole="">
            <v:imagedata r:id="rId27" o:title=""/>
          </v:shape>
          <o:OLEObject Type="Embed" ProgID="Equation.3" ShapeID="_x0000_i1032" DrawAspect="Content" ObjectID="_1658659269" r:id="rId28"/>
        </w:object>
      </w:r>
      <w:r w:rsidRPr="00AE0116">
        <w:rPr>
          <w:sz w:val="22"/>
          <w:szCs w:val="24"/>
        </w:rPr>
        <w:t xml:space="preserve">- </w:t>
      </w:r>
      <w:r w:rsidRPr="00AE0116">
        <w:rPr>
          <w:color w:val="000000"/>
          <w:sz w:val="22"/>
          <w:szCs w:val="24"/>
        </w:rPr>
        <w:t xml:space="preserve">объем электрической энергии, предъявленный </w:t>
      </w:r>
      <w:r w:rsidRPr="00AE0116">
        <w:rPr>
          <w:b/>
          <w:bCs/>
          <w:color w:val="000000"/>
          <w:sz w:val="22"/>
          <w:szCs w:val="24"/>
        </w:rPr>
        <w:t xml:space="preserve">Продавцом </w:t>
      </w:r>
      <w:r w:rsidRPr="00AE0116">
        <w:rPr>
          <w:color w:val="000000"/>
          <w:spacing w:val="-1"/>
          <w:sz w:val="22"/>
          <w:szCs w:val="24"/>
        </w:rPr>
        <w:t xml:space="preserve">к оплате </w:t>
      </w:r>
      <w:r w:rsidRPr="00AE0116">
        <w:rPr>
          <w:b/>
          <w:color w:val="000000"/>
          <w:spacing w:val="-1"/>
          <w:sz w:val="22"/>
          <w:szCs w:val="24"/>
        </w:rPr>
        <w:t xml:space="preserve">Покупателю, </w:t>
      </w:r>
      <w:r w:rsidRPr="00AE0116">
        <w:rPr>
          <w:color w:val="000000"/>
          <w:spacing w:val="-1"/>
          <w:sz w:val="22"/>
          <w:szCs w:val="24"/>
        </w:rPr>
        <w:t>по договору поставки электрической энергии для собственных (хозяйственных)  и производственных нужд.</w:t>
      </w:r>
    </w:p>
    <w:p w14:paraId="7883911D" w14:textId="77777777" w:rsidR="003731CD" w:rsidRPr="00AE0116" w:rsidRDefault="00163A27" w:rsidP="001F1EF3">
      <w:pPr>
        <w:widowControl/>
        <w:numPr>
          <w:ilvl w:val="1"/>
          <w:numId w:val="5"/>
        </w:numPr>
        <w:tabs>
          <w:tab w:val="num" w:pos="1080"/>
        </w:tabs>
        <w:autoSpaceDE/>
        <w:autoSpaceDN/>
        <w:adjustRightInd/>
        <w:ind w:left="0" w:firstLine="540"/>
        <w:jc w:val="both"/>
        <w:rPr>
          <w:color w:val="000000"/>
          <w:spacing w:val="-1"/>
          <w:sz w:val="22"/>
          <w:szCs w:val="24"/>
        </w:rPr>
      </w:pPr>
      <w:r w:rsidRPr="00AE0116">
        <w:rPr>
          <w:b/>
          <w:color w:val="000000"/>
          <w:spacing w:val="-1"/>
          <w:sz w:val="22"/>
          <w:szCs w:val="24"/>
        </w:rPr>
        <w:t>Продавец</w:t>
      </w:r>
      <w:r w:rsidR="001D50EF" w:rsidRPr="00AE0116">
        <w:rPr>
          <w:b/>
          <w:color w:val="000000"/>
          <w:spacing w:val="-1"/>
          <w:sz w:val="22"/>
          <w:szCs w:val="24"/>
        </w:rPr>
        <w:t>,</w:t>
      </w:r>
      <w:r w:rsidRPr="00AE0116">
        <w:rPr>
          <w:color w:val="000000"/>
          <w:spacing w:val="-1"/>
          <w:sz w:val="22"/>
          <w:szCs w:val="24"/>
        </w:rPr>
        <w:t xml:space="preserve"> в случае </w:t>
      </w:r>
      <w:r w:rsidR="00342701" w:rsidRPr="00AE0116">
        <w:rPr>
          <w:color w:val="000000"/>
          <w:spacing w:val="-1"/>
          <w:sz w:val="22"/>
          <w:szCs w:val="24"/>
        </w:rPr>
        <w:t>непредставления</w:t>
      </w:r>
      <w:r w:rsidRPr="00AE0116">
        <w:rPr>
          <w:color w:val="000000"/>
          <w:spacing w:val="-1"/>
          <w:sz w:val="22"/>
          <w:szCs w:val="24"/>
        </w:rPr>
        <w:t xml:space="preserve"> ему </w:t>
      </w:r>
      <w:r w:rsidR="00B521B2" w:rsidRPr="00AE0116">
        <w:rPr>
          <w:b/>
          <w:sz w:val="22"/>
          <w:szCs w:val="24"/>
        </w:rPr>
        <w:t>ТСО</w:t>
      </w:r>
      <w:r w:rsidR="00B521B2" w:rsidRPr="00AE0116">
        <w:rPr>
          <w:color w:val="000000"/>
          <w:spacing w:val="-1"/>
          <w:sz w:val="22"/>
          <w:szCs w:val="24"/>
        </w:rPr>
        <w:t xml:space="preserve"> </w:t>
      </w:r>
      <w:r w:rsidRPr="00AE0116">
        <w:rPr>
          <w:color w:val="000000"/>
          <w:spacing w:val="-1"/>
          <w:sz w:val="22"/>
          <w:szCs w:val="24"/>
        </w:rPr>
        <w:t xml:space="preserve">сведений, указанных в </w:t>
      </w:r>
      <w:r w:rsidRPr="00AE0116">
        <w:rPr>
          <w:b/>
          <w:color w:val="000000"/>
          <w:spacing w:val="-1"/>
          <w:sz w:val="22"/>
          <w:szCs w:val="24"/>
        </w:rPr>
        <w:t>п. 3.4.</w:t>
      </w:r>
      <w:r w:rsidR="00587438" w:rsidRPr="00AE0116">
        <w:rPr>
          <w:b/>
          <w:color w:val="000000"/>
          <w:spacing w:val="-1"/>
          <w:sz w:val="22"/>
          <w:szCs w:val="24"/>
        </w:rPr>
        <w:t>9</w:t>
      </w:r>
      <w:r w:rsidR="00587438" w:rsidRPr="00AE0116">
        <w:rPr>
          <w:color w:val="000000"/>
          <w:spacing w:val="-1"/>
          <w:sz w:val="22"/>
          <w:szCs w:val="24"/>
        </w:rPr>
        <w:t xml:space="preserve"> </w:t>
      </w:r>
      <w:r w:rsidRPr="00AE0116">
        <w:rPr>
          <w:color w:val="000000"/>
          <w:spacing w:val="-1"/>
          <w:sz w:val="22"/>
          <w:szCs w:val="24"/>
        </w:rPr>
        <w:t>договора,</w:t>
      </w:r>
      <w:r w:rsidR="00284A04" w:rsidRPr="00AE0116">
        <w:rPr>
          <w:color w:val="000000"/>
          <w:spacing w:val="-1"/>
          <w:sz w:val="22"/>
          <w:szCs w:val="24"/>
        </w:rPr>
        <w:t xml:space="preserve"> </w:t>
      </w:r>
      <w:r w:rsidR="00587438" w:rsidRPr="00AE0116">
        <w:rPr>
          <w:color w:val="000000"/>
          <w:spacing w:val="-1"/>
          <w:sz w:val="22"/>
          <w:szCs w:val="24"/>
        </w:rPr>
        <w:t xml:space="preserve">распределяет между </w:t>
      </w:r>
      <w:r w:rsidR="003731CD" w:rsidRPr="00AE0116">
        <w:rPr>
          <w:color w:val="000000"/>
          <w:spacing w:val="-1"/>
          <w:sz w:val="22"/>
          <w:szCs w:val="24"/>
        </w:rPr>
        <w:t xml:space="preserve">всеми </w:t>
      </w:r>
      <w:r w:rsidR="003731CD" w:rsidRPr="00AE0116">
        <w:rPr>
          <w:b/>
          <w:color w:val="000000"/>
          <w:spacing w:val="-1"/>
          <w:sz w:val="22"/>
          <w:szCs w:val="24"/>
        </w:rPr>
        <w:t>ТСО</w:t>
      </w:r>
      <w:r w:rsidR="003731CD" w:rsidRPr="00AE0116">
        <w:rPr>
          <w:color w:val="000000"/>
          <w:spacing w:val="-1"/>
          <w:sz w:val="22"/>
          <w:szCs w:val="24"/>
        </w:rPr>
        <w:t>, не предоставившим такие сведения, объем электрической энергии</w:t>
      </w:r>
      <w:r w:rsidR="00587438" w:rsidRPr="00AE0116">
        <w:rPr>
          <w:color w:val="000000"/>
          <w:spacing w:val="-1"/>
          <w:sz w:val="22"/>
          <w:szCs w:val="24"/>
        </w:rPr>
        <w:t xml:space="preserve">, рассчитанный как разность между совокупным объемом электрической энергии, приобретенной </w:t>
      </w:r>
      <w:r w:rsidR="003731CD" w:rsidRPr="00AE0116">
        <w:rPr>
          <w:b/>
          <w:color w:val="000000"/>
          <w:spacing w:val="-1"/>
          <w:sz w:val="22"/>
          <w:szCs w:val="24"/>
        </w:rPr>
        <w:t>Продавцом</w:t>
      </w:r>
      <w:r w:rsidR="003731CD" w:rsidRPr="00AE0116">
        <w:rPr>
          <w:color w:val="000000"/>
          <w:spacing w:val="-1"/>
          <w:sz w:val="22"/>
          <w:szCs w:val="24"/>
        </w:rPr>
        <w:t>,</w:t>
      </w:r>
      <w:r w:rsidR="00587438" w:rsidRPr="00AE0116">
        <w:rPr>
          <w:color w:val="000000"/>
          <w:spacing w:val="-1"/>
          <w:sz w:val="22"/>
          <w:szCs w:val="24"/>
        </w:rPr>
        <w:t xml:space="preserve"> и объемом электрической энергии, поставленной </w:t>
      </w:r>
      <w:r w:rsidR="003731CD" w:rsidRPr="00AE0116">
        <w:rPr>
          <w:b/>
          <w:color w:val="000000"/>
          <w:spacing w:val="-1"/>
          <w:sz w:val="22"/>
          <w:szCs w:val="24"/>
        </w:rPr>
        <w:t>Продавцом Потребителям</w:t>
      </w:r>
      <w:r w:rsidR="00587438" w:rsidRPr="00AE0116">
        <w:rPr>
          <w:color w:val="000000"/>
          <w:spacing w:val="-1"/>
          <w:sz w:val="22"/>
          <w:szCs w:val="24"/>
        </w:rPr>
        <w:t xml:space="preserve"> на розничном рынке и </w:t>
      </w:r>
      <w:r w:rsidR="003731CD" w:rsidRPr="00AE0116">
        <w:rPr>
          <w:b/>
          <w:color w:val="000000"/>
          <w:spacing w:val="-1"/>
          <w:sz w:val="22"/>
          <w:szCs w:val="24"/>
        </w:rPr>
        <w:t>ТСО</w:t>
      </w:r>
      <w:r w:rsidR="003731CD" w:rsidRPr="00AE0116">
        <w:rPr>
          <w:color w:val="000000"/>
          <w:spacing w:val="-1"/>
          <w:sz w:val="22"/>
          <w:szCs w:val="24"/>
        </w:rPr>
        <w:t>,</w:t>
      </w:r>
      <w:r w:rsidR="00587438" w:rsidRPr="00AE0116">
        <w:rPr>
          <w:color w:val="000000"/>
          <w:spacing w:val="-1"/>
          <w:sz w:val="22"/>
          <w:szCs w:val="24"/>
        </w:rPr>
        <w:t xml:space="preserve"> предоставившим </w:t>
      </w:r>
      <w:r w:rsidR="003731CD" w:rsidRPr="00AE0116">
        <w:rPr>
          <w:color w:val="000000"/>
          <w:spacing w:val="-1"/>
          <w:sz w:val="22"/>
          <w:szCs w:val="24"/>
        </w:rPr>
        <w:t>вышеуказанные сведения,</w:t>
      </w:r>
      <w:r w:rsidR="00587438" w:rsidRPr="00AE0116">
        <w:rPr>
          <w:color w:val="000000"/>
          <w:spacing w:val="-1"/>
          <w:sz w:val="22"/>
          <w:szCs w:val="24"/>
        </w:rPr>
        <w:t xml:space="preserve"> пропорционально доле объема потерь электрической энергии</w:t>
      </w:r>
      <w:r w:rsidR="00451C2F" w:rsidRPr="00AE0116">
        <w:rPr>
          <w:color w:val="000000"/>
          <w:spacing w:val="-1"/>
          <w:sz w:val="22"/>
          <w:szCs w:val="24"/>
        </w:rPr>
        <w:t xml:space="preserve"> </w:t>
      </w:r>
      <w:r w:rsidR="001D50EF" w:rsidRPr="00AE0116">
        <w:rPr>
          <w:color w:val="000000"/>
          <w:spacing w:val="-1"/>
          <w:sz w:val="22"/>
          <w:szCs w:val="24"/>
        </w:rPr>
        <w:t xml:space="preserve">такой </w:t>
      </w:r>
      <w:r w:rsidR="001D50EF" w:rsidRPr="00AE0116">
        <w:rPr>
          <w:b/>
          <w:color w:val="000000"/>
          <w:spacing w:val="-1"/>
          <w:sz w:val="22"/>
          <w:szCs w:val="24"/>
        </w:rPr>
        <w:t>ТСО</w:t>
      </w:r>
      <w:r w:rsidR="00587438" w:rsidRPr="00AE0116">
        <w:rPr>
          <w:color w:val="000000"/>
          <w:spacing w:val="-1"/>
          <w:sz w:val="22"/>
          <w:szCs w:val="24"/>
        </w:rPr>
        <w:t xml:space="preserve">, учтенного в </w:t>
      </w:r>
      <w:r w:rsidR="00B16222" w:rsidRPr="00AE0116">
        <w:rPr>
          <w:b/>
          <w:color w:val="000000"/>
          <w:spacing w:val="-1"/>
          <w:sz w:val="22"/>
          <w:szCs w:val="24"/>
        </w:rPr>
        <w:t>сводном прогнозном балансе</w:t>
      </w:r>
      <w:r w:rsidR="00587438" w:rsidRPr="00AE0116">
        <w:rPr>
          <w:color w:val="000000"/>
          <w:spacing w:val="-1"/>
          <w:sz w:val="22"/>
          <w:szCs w:val="24"/>
        </w:rPr>
        <w:t xml:space="preserve"> на соответствующий расчетный период</w:t>
      </w:r>
      <w:r w:rsidR="00342701" w:rsidRPr="00AE0116">
        <w:rPr>
          <w:color w:val="000000"/>
          <w:spacing w:val="-1"/>
          <w:sz w:val="22"/>
          <w:szCs w:val="24"/>
        </w:rPr>
        <w:t>,</w:t>
      </w:r>
      <w:r w:rsidR="00587438" w:rsidRPr="00AE0116">
        <w:rPr>
          <w:color w:val="000000"/>
          <w:spacing w:val="-1"/>
          <w:sz w:val="22"/>
          <w:szCs w:val="24"/>
        </w:rPr>
        <w:t xml:space="preserve"> в суммарном объеме потерь электрической энергии, учтенном в </w:t>
      </w:r>
      <w:r w:rsidR="00587438" w:rsidRPr="00AE0116">
        <w:rPr>
          <w:b/>
          <w:color w:val="000000"/>
          <w:spacing w:val="-1"/>
          <w:sz w:val="22"/>
          <w:szCs w:val="24"/>
        </w:rPr>
        <w:t>сводном прогнозном балансе</w:t>
      </w:r>
      <w:r w:rsidR="00587438" w:rsidRPr="00AE0116">
        <w:rPr>
          <w:color w:val="000000"/>
          <w:spacing w:val="-1"/>
          <w:sz w:val="22"/>
          <w:szCs w:val="24"/>
        </w:rPr>
        <w:t xml:space="preserve"> на соответствующий расчетный период для </w:t>
      </w:r>
      <w:r w:rsidR="00441811" w:rsidRPr="00AE0116">
        <w:rPr>
          <w:color w:val="000000"/>
          <w:spacing w:val="-1"/>
          <w:sz w:val="22"/>
          <w:szCs w:val="24"/>
        </w:rPr>
        <w:t xml:space="preserve">всех </w:t>
      </w:r>
      <w:r w:rsidR="00441811" w:rsidRPr="00AE0116">
        <w:rPr>
          <w:b/>
          <w:color w:val="000000"/>
          <w:spacing w:val="-1"/>
          <w:sz w:val="22"/>
          <w:szCs w:val="24"/>
        </w:rPr>
        <w:t>ТСО</w:t>
      </w:r>
      <w:r w:rsidR="00441811" w:rsidRPr="00AE0116">
        <w:rPr>
          <w:color w:val="000000"/>
          <w:spacing w:val="-1"/>
          <w:sz w:val="22"/>
          <w:szCs w:val="24"/>
        </w:rPr>
        <w:t xml:space="preserve">, приобретающих электрическую энергию для компенсации потерь у </w:t>
      </w:r>
      <w:r w:rsidR="00441811" w:rsidRPr="00AE0116">
        <w:rPr>
          <w:b/>
          <w:color w:val="000000"/>
          <w:spacing w:val="-1"/>
          <w:sz w:val="22"/>
          <w:szCs w:val="24"/>
        </w:rPr>
        <w:t>Продавца</w:t>
      </w:r>
      <w:r w:rsidR="00441811" w:rsidRPr="00AE0116">
        <w:rPr>
          <w:color w:val="000000"/>
          <w:spacing w:val="-1"/>
          <w:sz w:val="22"/>
          <w:szCs w:val="24"/>
        </w:rPr>
        <w:t xml:space="preserve"> и</w:t>
      </w:r>
      <w:r w:rsidR="00342701" w:rsidRPr="00AE0116">
        <w:rPr>
          <w:color w:val="000000"/>
          <w:spacing w:val="-1"/>
          <w:sz w:val="22"/>
          <w:szCs w:val="24"/>
        </w:rPr>
        <w:t xml:space="preserve"> не предоставивших </w:t>
      </w:r>
      <w:r w:rsidR="00451C2F" w:rsidRPr="00AE0116">
        <w:rPr>
          <w:color w:val="000000"/>
          <w:spacing w:val="-1"/>
          <w:sz w:val="22"/>
          <w:szCs w:val="24"/>
        </w:rPr>
        <w:t xml:space="preserve">указанные </w:t>
      </w:r>
      <w:r w:rsidR="00342701" w:rsidRPr="00AE0116">
        <w:rPr>
          <w:color w:val="000000"/>
          <w:spacing w:val="-1"/>
          <w:sz w:val="22"/>
          <w:szCs w:val="24"/>
        </w:rPr>
        <w:t>сведения.</w:t>
      </w:r>
    </w:p>
    <w:p w14:paraId="7883911E" w14:textId="77777777" w:rsidR="00587438" w:rsidRPr="00AE0116" w:rsidRDefault="00587438" w:rsidP="007F38D6">
      <w:pPr>
        <w:widowControl/>
        <w:tabs>
          <w:tab w:val="num" w:pos="1134"/>
        </w:tabs>
        <w:autoSpaceDE/>
        <w:autoSpaceDN/>
        <w:adjustRightInd/>
        <w:ind w:firstLine="567"/>
        <w:jc w:val="both"/>
        <w:rPr>
          <w:color w:val="000000"/>
          <w:spacing w:val="-1"/>
          <w:sz w:val="22"/>
          <w:szCs w:val="24"/>
        </w:rPr>
      </w:pPr>
      <w:r w:rsidRPr="00AE0116">
        <w:rPr>
          <w:color w:val="000000"/>
          <w:spacing w:val="-1"/>
          <w:sz w:val="22"/>
          <w:szCs w:val="24"/>
        </w:rPr>
        <w:t xml:space="preserve">В случае если </w:t>
      </w:r>
      <w:r w:rsidR="00451C2F" w:rsidRPr="00AE0116">
        <w:rPr>
          <w:color w:val="000000"/>
          <w:spacing w:val="-1"/>
          <w:sz w:val="22"/>
          <w:szCs w:val="24"/>
        </w:rPr>
        <w:t xml:space="preserve">у </w:t>
      </w:r>
      <w:r w:rsidR="00432220" w:rsidRPr="00AE0116">
        <w:rPr>
          <w:color w:val="000000"/>
          <w:spacing w:val="-1"/>
          <w:sz w:val="22"/>
          <w:szCs w:val="24"/>
        </w:rPr>
        <w:t>такой</w:t>
      </w:r>
      <w:r w:rsidR="00432220" w:rsidRPr="00AE0116">
        <w:rPr>
          <w:b/>
          <w:color w:val="000000"/>
          <w:spacing w:val="-1"/>
          <w:sz w:val="22"/>
          <w:szCs w:val="24"/>
        </w:rPr>
        <w:t xml:space="preserve"> ТСО</w:t>
      </w:r>
      <w:r w:rsidRPr="00AE0116">
        <w:rPr>
          <w:color w:val="000000"/>
          <w:spacing w:val="-1"/>
          <w:sz w:val="22"/>
          <w:szCs w:val="24"/>
        </w:rPr>
        <w:t xml:space="preserve"> отсутствуют данные об объеме потерь электрической энергии в </w:t>
      </w:r>
      <w:r w:rsidRPr="00AE0116">
        <w:rPr>
          <w:b/>
          <w:color w:val="000000"/>
          <w:spacing w:val="-1"/>
          <w:sz w:val="22"/>
          <w:szCs w:val="24"/>
        </w:rPr>
        <w:t>сводном прогнозном балансе</w:t>
      </w:r>
      <w:r w:rsidRPr="00AE0116">
        <w:rPr>
          <w:color w:val="000000"/>
          <w:spacing w:val="-1"/>
          <w:sz w:val="22"/>
          <w:szCs w:val="24"/>
        </w:rPr>
        <w:t xml:space="preserve"> на соответствующий расчетный период, </w:t>
      </w:r>
      <w:r w:rsidR="00284A04" w:rsidRPr="00AE0116">
        <w:rPr>
          <w:b/>
          <w:color w:val="000000"/>
          <w:spacing w:val="-1"/>
          <w:sz w:val="22"/>
          <w:szCs w:val="24"/>
        </w:rPr>
        <w:t>Продавец</w:t>
      </w:r>
      <w:r w:rsidRPr="00AE0116">
        <w:rPr>
          <w:color w:val="000000"/>
          <w:spacing w:val="-1"/>
          <w:sz w:val="22"/>
          <w:szCs w:val="24"/>
        </w:rPr>
        <w:t xml:space="preserve"> при распределении объема электрической энергии применяет для </w:t>
      </w:r>
      <w:r w:rsidR="00451C2F" w:rsidRPr="00AE0116">
        <w:rPr>
          <w:color w:val="000000"/>
          <w:spacing w:val="-1"/>
          <w:sz w:val="22"/>
          <w:szCs w:val="24"/>
        </w:rPr>
        <w:t>него</w:t>
      </w:r>
      <w:r w:rsidRPr="00AE0116">
        <w:rPr>
          <w:color w:val="000000"/>
          <w:spacing w:val="-1"/>
          <w:sz w:val="22"/>
          <w:szCs w:val="24"/>
        </w:rPr>
        <w:t xml:space="preserve"> данные о среднемесячном объеме потерь электрической энергии, учтенном органом исполнительной власти </w:t>
      </w:r>
      <w:r w:rsidR="00284A04" w:rsidRPr="00AE0116">
        <w:rPr>
          <w:color w:val="000000"/>
          <w:spacing w:val="-1"/>
          <w:sz w:val="22"/>
          <w:szCs w:val="24"/>
        </w:rPr>
        <w:t>Свердловской области</w:t>
      </w:r>
      <w:r w:rsidRPr="00AE0116">
        <w:rPr>
          <w:color w:val="000000"/>
          <w:spacing w:val="-1"/>
          <w:sz w:val="22"/>
          <w:szCs w:val="24"/>
        </w:rPr>
        <w:t xml:space="preserve"> в области государственного регулирования тарифов при установлении тарифов на услуги по передаче электрической энергии </w:t>
      </w:r>
      <w:r w:rsidR="001D50EF" w:rsidRPr="00AE0116">
        <w:rPr>
          <w:color w:val="000000"/>
          <w:spacing w:val="-1"/>
          <w:sz w:val="22"/>
          <w:szCs w:val="24"/>
        </w:rPr>
        <w:t xml:space="preserve">такой </w:t>
      </w:r>
      <w:r w:rsidR="001D50EF" w:rsidRPr="00AE0116">
        <w:rPr>
          <w:b/>
          <w:color w:val="000000"/>
          <w:spacing w:val="-1"/>
          <w:sz w:val="22"/>
          <w:szCs w:val="24"/>
        </w:rPr>
        <w:t>ТСО</w:t>
      </w:r>
      <w:r w:rsidRPr="00AE0116">
        <w:rPr>
          <w:color w:val="000000"/>
          <w:spacing w:val="-1"/>
          <w:sz w:val="22"/>
          <w:szCs w:val="24"/>
        </w:rPr>
        <w:t xml:space="preserve"> на соответствующий период регулирования.</w:t>
      </w:r>
    </w:p>
    <w:p w14:paraId="7883911F" w14:textId="77777777" w:rsidR="009A7255" w:rsidRPr="00AE0116" w:rsidRDefault="00163A27" w:rsidP="00163A27">
      <w:pPr>
        <w:widowControl/>
        <w:numPr>
          <w:ilvl w:val="1"/>
          <w:numId w:val="5"/>
        </w:numPr>
        <w:tabs>
          <w:tab w:val="num" w:pos="1080"/>
        </w:tabs>
        <w:autoSpaceDE/>
        <w:autoSpaceDN/>
        <w:adjustRightInd/>
        <w:ind w:left="0" w:firstLine="540"/>
        <w:jc w:val="both"/>
        <w:rPr>
          <w:sz w:val="22"/>
          <w:szCs w:val="24"/>
        </w:rPr>
      </w:pPr>
      <w:r w:rsidRPr="00AE0116">
        <w:rPr>
          <w:color w:val="000000"/>
          <w:spacing w:val="-1"/>
          <w:sz w:val="22"/>
          <w:szCs w:val="24"/>
        </w:rPr>
        <w:t xml:space="preserve">В случае если по данным, полученным от всех </w:t>
      </w:r>
      <w:r w:rsidRPr="00AE0116">
        <w:rPr>
          <w:b/>
          <w:color w:val="000000"/>
          <w:spacing w:val="-1"/>
          <w:sz w:val="22"/>
          <w:szCs w:val="24"/>
        </w:rPr>
        <w:t>ТСО</w:t>
      </w:r>
      <w:r w:rsidRPr="00AE0116">
        <w:rPr>
          <w:color w:val="000000"/>
          <w:spacing w:val="-1"/>
          <w:sz w:val="22"/>
          <w:szCs w:val="24"/>
        </w:rPr>
        <w:t xml:space="preserve">,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w:t>
      </w:r>
      <w:r w:rsidRPr="00AE0116">
        <w:rPr>
          <w:b/>
          <w:color w:val="000000"/>
          <w:spacing w:val="-1"/>
          <w:sz w:val="22"/>
          <w:szCs w:val="24"/>
        </w:rPr>
        <w:t>Продавцом</w:t>
      </w:r>
      <w:r w:rsidRPr="00AE0116">
        <w:rPr>
          <w:color w:val="000000"/>
          <w:spacing w:val="-1"/>
          <w:sz w:val="22"/>
          <w:szCs w:val="24"/>
        </w:rPr>
        <w:t xml:space="preserve">  на оптовом и розничном рынках, уменьшенного на объем электрической энергии, поставленной </w:t>
      </w:r>
      <w:r w:rsidR="00E6129F" w:rsidRPr="00AE0116">
        <w:rPr>
          <w:color w:val="000000"/>
          <w:spacing w:val="-1"/>
          <w:sz w:val="22"/>
          <w:szCs w:val="24"/>
        </w:rPr>
        <w:t xml:space="preserve">его </w:t>
      </w:r>
      <w:r w:rsidRPr="00AE0116">
        <w:rPr>
          <w:color w:val="000000"/>
          <w:spacing w:val="-1"/>
          <w:sz w:val="22"/>
          <w:szCs w:val="24"/>
        </w:rPr>
        <w:t>потребителям, то объем образовавшейся разницы распределяется между</w:t>
      </w:r>
      <w:r w:rsidR="002C1301" w:rsidRPr="00AE0116">
        <w:rPr>
          <w:color w:val="000000"/>
          <w:spacing w:val="-1"/>
          <w:sz w:val="22"/>
          <w:szCs w:val="24"/>
        </w:rPr>
        <w:t xml:space="preserve"> всеми</w:t>
      </w:r>
      <w:r w:rsidRPr="00AE0116">
        <w:rPr>
          <w:color w:val="000000"/>
          <w:spacing w:val="-1"/>
          <w:sz w:val="22"/>
          <w:szCs w:val="24"/>
        </w:rPr>
        <w:t xml:space="preserve"> </w:t>
      </w:r>
      <w:r w:rsidRPr="00AE0116">
        <w:rPr>
          <w:b/>
          <w:color w:val="000000"/>
          <w:spacing w:val="-1"/>
          <w:sz w:val="22"/>
          <w:szCs w:val="24"/>
        </w:rPr>
        <w:t>ТСО</w:t>
      </w:r>
      <w:r w:rsidR="00C76AFC" w:rsidRPr="00AE0116">
        <w:rPr>
          <w:color w:val="000000"/>
          <w:spacing w:val="-1"/>
          <w:sz w:val="22"/>
          <w:szCs w:val="24"/>
        </w:rPr>
        <w:t>,</w:t>
      </w:r>
      <w:r w:rsidR="00C76AFC" w:rsidRPr="00AE0116">
        <w:rPr>
          <w:b/>
          <w:color w:val="000000"/>
          <w:spacing w:val="-1"/>
          <w:sz w:val="22"/>
          <w:szCs w:val="24"/>
        </w:rPr>
        <w:t xml:space="preserve"> </w:t>
      </w:r>
      <w:r w:rsidR="00C76AFC" w:rsidRPr="00AE0116">
        <w:rPr>
          <w:color w:val="000000"/>
          <w:spacing w:val="-1"/>
          <w:sz w:val="22"/>
          <w:szCs w:val="24"/>
        </w:rPr>
        <w:t>которые в соответствующем расчетном периоде оказывают услуги по передаче электрической энергии в зоне действия</w:t>
      </w:r>
      <w:r w:rsidR="00C76AFC" w:rsidRPr="00AE0116">
        <w:rPr>
          <w:b/>
          <w:color w:val="000000"/>
          <w:spacing w:val="-1"/>
          <w:sz w:val="22"/>
          <w:szCs w:val="24"/>
        </w:rPr>
        <w:t xml:space="preserve"> Продавца</w:t>
      </w:r>
      <w:r w:rsidR="002D0437" w:rsidRPr="00AE0116">
        <w:rPr>
          <w:b/>
          <w:color w:val="000000" w:themeColor="text1"/>
          <w:spacing w:val="-1"/>
          <w:sz w:val="22"/>
          <w:szCs w:val="24"/>
        </w:rPr>
        <w:t>,</w:t>
      </w:r>
      <w:r w:rsidR="00C76AFC" w:rsidRPr="00AE0116">
        <w:rPr>
          <w:b/>
          <w:color w:val="000000" w:themeColor="text1"/>
          <w:spacing w:val="-1"/>
          <w:sz w:val="22"/>
          <w:szCs w:val="24"/>
        </w:rPr>
        <w:t xml:space="preserve"> </w:t>
      </w:r>
      <w:r w:rsidR="00C76AFC" w:rsidRPr="00AE0116">
        <w:rPr>
          <w:color w:val="000000" w:themeColor="text1"/>
          <w:spacing w:val="-1"/>
          <w:sz w:val="22"/>
          <w:szCs w:val="24"/>
        </w:rPr>
        <w:t xml:space="preserve">и объемы потерь электрической энергии которых </w:t>
      </w:r>
      <w:r w:rsidR="002D0437" w:rsidRPr="00AE0116">
        <w:rPr>
          <w:color w:val="000000" w:themeColor="text1"/>
          <w:spacing w:val="-1"/>
          <w:sz w:val="22"/>
          <w:szCs w:val="24"/>
        </w:rPr>
        <w:t xml:space="preserve">учтены </w:t>
      </w:r>
      <w:r w:rsidR="00C76AFC" w:rsidRPr="00AE0116">
        <w:rPr>
          <w:color w:val="000000" w:themeColor="text1"/>
          <w:spacing w:val="-1"/>
          <w:sz w:val="22"/>
          <w:szCs w:val="24"/>
        </w:rPr>
        <w:t>в</w:t>
      </w:r>
      <w:r w:rsidR="00C76AFC" w:rsidRPr="00AE0116">
        <w:rPr>
          <w:color w:val="000000"/>
          <w:spacing w:val="-1"/>
          <w:sz w:val="22"/>
          <w:szCs w:val="24"/>
        </w:rPr>
        <w:t xml:space="preserve"> </w:t>
      </w:r>
      <w:r w:rsidR="00C76AFC" w:rsidRPr="00AE0116">
        <w:rPr>
          <w:b/>
          <w:color w:val="000000"/>
          <w:spacing w:val="-1"/>
          <w:sz w:val="22"/>
          <w:szCs w:val="24"/>
        </w:rPr>
        <w:t>сводном прогнозном балансе</w:t>
      </w:r>
      <w:r w:rsidR="00AF5CD1" w:rsidRPr="00AE0116">
        <w:rPr>
          <w:color w:val="000000"/>
          <w:spacing w:val="-1"/>
          <w:sz w:val="22"/>
          <w:szCs w:val="24"/>
        </w:rPr>
        <w:t>.</w:t>
      </w:r>
      <w:r w:rsidRPr="00AE0116">
        <w:rPr>
          <w:color w:val="000000"/>
          <w:spacing w:val="-1"/>
          <w:sz w:val="22"/>
          <w:szCs w:val="24"/>
        </w:rPr>
        <w:t xml:space="preserve"> </w:t>
      </w:r>
      <w:r w:rsidR="00AF5CD1" w:rsidRPr="00AE0116">
        <w:rPr>
          <w:color w:val="000000"/>
          <w:spacing w:val="-1"/>
          <w:sz w:val="22"/>
          <w:szCs w:val="24"/>
        </w:rPr>
        <w:t xml:space="preserve">Данный объем образовавшейся разницы учитывается </w:t>
      </w:r>
      <w:r w:rsidRPr="00AE0116">
        <w:rPr>
          <w:color w:val="000000"/>
          <w:spacing w:val="-1"/>
          <w:sz w:val="22"/>
          <w:szCs w:val="24"/>
        </w:rPr>
        <w:t xml:space="preserve">при определении объема электрической энергии, подлежащей приобретению </w:t>
      </w:r>
      <w:r w:rsidR="001D50EF" w:rsidRPr="00AE0116">
        <w:rPr>
          <w:b/>
          <w:color w:val="000000"/>
          <w:spacing w:val="-1"/>
          <w:sz w:val="22"/>
          <w:szCs w:val="24"/>
        </w:rPr>
        <w:t>ТСО</w:t>
      </w:r>
      <w:r w:rsidR="00AF5CD1" w:rsidRPr="00AE0116">
        <w:rPr>
          <w:color w:val="000000"/>
          <w:spacing w:val="-1"/>
          <w:sz w:val="22"/>
          <w:szCs w:val="24"/>
        </w:rPr>
        <w:t xml:space="preserve"> </w:t>
      </w:r>
      <w:r w:rsidRPr="00AE0116">
        <w:rPr>
          <w:color w:val="000000"/>
          <w:spacing w:val="-1"/>
          <w:sz w:val="22"/>
          <w:szCs w:val="24"/>
        </w:rPr>
        <w:t>для компенсации потерь, следующим образом:</w:t>
      </w:r>
    </w:p>
    <w:p w14:paraId="78839120" w14:textId="77777777" w:rsidR="00441811" w:rsidRPr="00AE0116" w:rsidRDefault="00163A27" w:rsidP="000434A4">
      <w:pPr>
        <w:widowControl/>
        <w:numPr>
          <w:ilvl w:val="1"/>
          <w:numId w:val="66"/>
        </w:numPr>
        <w:tabs>
          <w:tab w:val="clear" w:pos="1567"/>
          <w:tab w:val="num" w:pos="993"/>
        </w:tabs>
        <w:autoSpaceDE/>
        <w:autoSpaceDN/>
        <w:adjustRightInd/>
        <w:ind w:left="993" w:hanging="426"/>
        <w:jc w:val="both"/>
        <w:rPr>
          <w:sz w:val="22"/>
          <w:szCs w:val="24"/>
        </w:rPr>
      </w:pPr>
      <w:r w:rsidRPr="00AE0116">
        <w:rPr>
          <w:color w:val="000000"/>
          <w:spacing w:val="-1"/>
          <w:sz w:val="22"/>
          <w:szCs w:val="24"/>
        </w:rPr>
        <w:t>При положительном объёме образовавшейся разницы</w:t>
      </w:r>
      <w:r w:rsidR="003060A3" w:rsidRPr="00AE0116">
        <w:rPr>
          <w:color w:val="000000"/>
          <w:spacing w:val="-1"/>
          <w:sz w:val="22"/>
          <w:szCs w:val="24"/>
        </w:rPr>
        <w:t xml:space="preserve"> </w:t>
      </w:r>
      <w:r w:rsidRPr="00AE0116">
        <w:rPr>
          <w:color w:val="000000"/>
          <w:spacing w:val="-1"/>
          <w:sz w:val="22"/>
          <w:szCs w:val="24"/>
        </w:rPr>
        <w:t xml:space="preserve">объем электрической энергии, подлежащий приобретению </w:t>
      </w:r>
      <w:r w:rsidRPr="00AE0116">
        <w:rPr>
          <w:b/>
          <w:color w:val="000000"/>
          <w:spacing w:val="-1"/>
          <w:sz w:val="22"/>
          <w:szCs w:val="24"/>
        </w:rPr>
        <w:t>ТСО</w:t>
      </w:r>
      <w:r w:rsidRPr="00AE0116">
        <w:rPr>
          <w:color w:val="000000"/>
          <w:spacing w:val="-1"/>
          <w:sz w:val="22"/>
          <w:szCs w:val="24"/>
        </w:rPr>
        <w:t xml:space="preserve"> для компенсации потерь, уменьшается на часть объема образовавшейся разницы, пропорциональную доле </w:t>
      </w:r>
      <w:r w:rsidR="00441811" w:rsidRPr="00AE0116">
        <w:rPr>
          <w:sz w:val="22"/>
        </w:rPr>
        <w:t>объема потерь электрической энергии</w:t>
      </w:r>
      <w:r w:rsidR="00F02A06" w:rsidRPr="00AE0116">
        <w:rPr>
          <w:sz w:val="22"/>
        </w:rPr>
        <w:t xml:space="preserve"> </w:t>
      </w:r>
      <w:r w:rsidR="001D50EF" w:rsidRPr="00AE0116">
        <w:rPr>
          <w:sz w:val="22"/>
        </w:rPr>
        <w:t xml:space="preserve">такой </w:t>
      </w:r>
      <w:r w:rsidR="001D50EF" w:rsidRPr="00AE0116">
        <w:rPr>
          <w:b/>
          <w:sz w:val="22"/>
        </w:rPr>
        <w:t>ТСО</w:t>
      </w:r>
      <w:r w:rsidR="00441811" w:rsidRPr="00AE0116">
        <w:rPr>
          <w:sz w:val="22"/>
        </w:rPr>
        <w:t xml:space="preserve">, учтенного в </w:t>
      </w:r>
      <w:r w:rsidR="00B16222" w:rsidRPr="00AE0116">
        <w:rPr>
          <w:b/>
          <w:color w:val="000000"/>
          <w:spacing w:val="-1"/>
          <w:sz w:val="22"/>
          <w:szCs w:val="24"/>
        </w:rPr>
        <w:t>сводном прогнозном балансе</w:t>
      </w:r>
      <w:r w:rsidR="00B16222" w:rsidRPr="00AE0116">
        <w:rPr>
          <w:sz w:val="22"/>
        </w:rPr>
        <w:t xml:space="preserve"> </w:t>
      </w:r>
      <w:r w:rsidR="00441811" w:rsidRPr="00AE0116">
        <w:rPr>
          <w:sz w:val="22"/>
        </w:rPr>
        <w:t xml:space="preserve">на соответствующий расчетный период в суммарном объеме потерь электрической энергии, учтенном в </w:t>
      </w:r>
      <w:r w:rsidR="00B16222" w:rsidRPr="00AE0116">
        <w:rPr>
          <w:b/>
          <w:color w:val="000000"/>
          <w:spacing w:val="-1"/>
          <w:sz w:val="22"/>
          <w:szCs w:val="24"/>
        </w:rPr>
        <w:t>сводном прогнозном балансе</w:t>
      </w:r>
      <w:r w:rsidR="00B16222" w:rsidRPr="00AE0116">
        <w:rPr>
          <w:sz w:val="22"/>
        </w:rPr>
        <w:t xml:space="preserve"> </w:t>
      </w:r>
      <w:r w:rsidR="00441811" w:rsidRPr="00AE0116">
        <w:rPr>
          <w:sz w:val="22"/>
        </w:rPr>
        <w:t xml:space="preserve">на соответствующий расчетный период для </w:t>
      </w:r>
      <w:r w:rsidR="00441811" w:rsidRPr="00AE0116">
        <w:rPr>
          <w:color w:val="000000"/>
          <w:spacing w:val="-1"/>
          <w:sz w:val="22"/>
          <w:szCs w:val="24"/>
        </w:rPr>
        <w:t xml:space="preserve">всех </w:t>
      </w:r>
      <w:r w:rsidR="00441811" w:rsidRPr="00AE0116">
        <w:rPr>
          <w:b/>
          <w:color w:val="000000"/>
          <w:spacing w:val="-1"/>
          <w:sz w:val="22"/>
          <w:szCs w:val="24"/>
        </w:rPr>
        <w:t>ТСО</w:t>
      </w:r>
      <w:r w:rsidR="00441811" w:rsidRPr="00AE0116">
        <w:rPr>
          <w:color w:val="000000"/>
          <w:spacing w:val="-1"/>
          <w:sz w:val="22"/>
          <w:szCs w:val="24"/>
        </w:rPr>
        <w:t xml:space="preserve">, приобретающих электрическую энергию для компенсации потерь у </w:t>
      </w:r>
      <w:r w:rsidR="00441811" w:rsidRPr="00AE0116">
        <w:rPr>
          <w:b/>
          <w:color w:val="000000"/>
          <w:spacing w:val="-1"/>
          <w:sz w:val="22"/>
          <w:szCs w:val="24"/>
        </w:rPr>
        <w:t>Продавца.</w:t>
      </w:r>
      <w:r w:rsidR="00441811" w:rsidRPr="00AE0116">
        <w:rPr>
          <w:sz w:val="22"/>
        </w:rPr>
        <w:t xml:space="preserve"> </w:t>
      </w:r>
    </w:p>
    <w:p w14:paraId="78839121" w14:textId="77777777" w:rsidR="00441811" w:rsidRPr="00AE0116" w:rsidRDefault="00441811" w:rsidP="000434A4">
      <w:pPr>
        <w:widowControl/>
        <w:numPr>
          <w:ilvl w:val="1"/>
          <w:numId w:val="66"/>
        </w:numPr>
        <w:tabs>
          <w:tab w:val="clear" w:pos="1567"/>
          <w:tab w:val="num" w:pos="993"/>
        </w:tabs>
        <w:autoSpaceDE/>
        <w:autoSpaceDN/>
        <w:adjustRightInd/>
        <w:ind w:left="993" w:hanging="426"/>
        <w:jc w:val="both"/>
        <w:rPr>
          <w:sz w:val="22"/>
          <w:szCs w:val="24"/>
        </w:rPr>
      </w:pPr>
      <w:r w:rsidRPr="00AE0116">
        <w:rPr>
          <w:color w:val="000000"/>
          <w:spacing w:val="-1"/>
          <w:sz w:val="22"/>
          <w:szCs w:val="24"/>
        </w:rPr>
        <w:t xml:space="preserve">При отрицательном объёме образовавшейся разницы объем электрической энергии, подлежащий приобретению </w:t>
      </w:r>
      <w:r w:rsidRPr="00AE0116">
        <w:rPr>
          <w:b/>
          <w:color w:val="000000"/>
          <w:spacing w:val="-1"/>
          <w:sz w:val="22"/>
          <w:szCs w:val="24"/>
        </w:rPr>
        <w:t>ТСО</w:t>
      </w:r>
      <w:r w:rsidRPr="00AE0116">
        <w:rPr>
          <w:color w:val="000000"/>
          <w:spacing w:val="-1"/>
          <w:sz w:val="22"/>
          <w:szCs w:val="24"/>
        </w:rPr>
        <w:t xml:space="preserve"> для компенсации потерь, увеличивается на часть объема образовавшейся разницы, пропорциональную доле </w:t>
      </w:r>
      <w:r w:rsidRPr="00AE0116">
        <w:rPr>
          <w:sz w:val="22"/>
        </w:rPr>
        <w:t>объема потерь электрической энергии</w:t>
      </w:r>
      <w:r w:rsidR="00F02A06" w:rsidRPr="00AE0116">
        <w:rPr>
          <w:sz w:val="22"/>
        </w:rPr>
        <w:t xml:space="preserve"> </w:t>
      </w:r>
      <w:r w:rsidR="001D50EF" w:rsidRPr="00AE0116">
        <w:rPr>
          <w:sz w:val="22"/>
        </w:rPr>
        <w:t xml:space="preserve">такой </w:t>
      </w:r>
      <w:r w:rsidR="001D50EF" w:rsidRPr="00AE0116">
        <w:rPr>
          <w:b/>
          <w:sz w:val="22"/>
        </w:rPr>
        <w:t>ТСО</w:t>
      </w:r>
      <w:r w:rsidRPr="00AE0116">
        <w:rPr>
          <w:sz w:val="22"/>
        </w:rPr>
        <w:t xml:space="preserve">, учтенного в </w:t>
      </w:r>
      <w:r w:rsidR="00B16222" w:rsidRPr="00AE0116">
        <w:rPr>
          <w:b/>
          <w:color w:val="000000"/>
          <w:spacing w:val="-1"/>
          <w:sz w:val="22"/>
          <w:szCs w:val="24"/>
        </w:rPr>
        <w:t>сводном прогнозном балансе</w:t>
      </w:r>
      <w:r w:rsidR="00B16222" w:rsidRPr="00AE0116">
        <w:rPr>
          <w:sz w:val="22"/>
        </w:rPr>
        <w:t xml:space="preserve"> </w:t>
      </w:r>
      <w:r w:rsidRPr="00AE0116">
        <w:rPr>
          <w:sz w:val="22"/>
        </w:rPr>
        <w:t xml:space="preserve">на соответствующий расчетный период в суммарном объеме потерь электрической энергии при ее передаче по электрическим сетям, учтенном в </w:t>
      </w:r>
      <w:r w:rsidR="00E12F57" w:rsidRPr="00AE0116">
        <w:rPr>
          <w:b/>
          <w:color w:val="000000"/>
          <w:spacing w:val="-1"/>
          <w:sz w:val="22"/>
          <w:szCs w:val="24"/>
        </w:rPr>
        <w:t>сводном прогнозном балансе</w:t>
      </w:r>
      <w:r w:rsidR="00E12F57" w:rsidRPr="00AE0116">
        <w:rPr>
          <w:sz w:val="22"/>
        </w:rPr>
        <w:t xml:space="preserve"> </w:t>
      </w:r>
      <w:r w:rsidRPr="00AE0116">
        <w:rPr>
          <w:sz w:val="22"/>
        </w:rPr>
        <w:t xml:space="preserve">на соответствующий расчетный период для </w:t>
      </w:r>
      <w:r w:rsidRPr="00AE0116">
        <w:rPr>
          <w:color w:val="000000"/>
          <w:spacing w:val="-1"/>
          <w:sz w:val="22"/>
          <w:szCs w:val="24"/>
        </w:rPr>
        <w:t xml:space="preserve">всех </w:t>
      </w:r>
      <w:r w:rsidRPr="00AE0116">
        <w:rPr>
          <w:b/>
          <w:color w:val="000000"/>
          <w:spacing w:val="-1"/>
          <w:sz w:val="22"/>
          <w:szCs w:val="24"/>
        </w:rPr>
        <w:t>ТСО</w:t>
      </w:r>
      <w:r w:rsidRPr="00AE0116">
        <w:rPr>
          <w:color w:val="000000"/>
          <w:spacing w:val="-1"/>
          <w:sz w:val="22"/>
          <w:szCs w:val="24"/>
        </w:rPr>
        <w:t xml:space="preserve">, приобретающих электрическую энергию для компенсации потерь у </w:t>
      </w:r>
      <w:r w:rsidRPr="00AE0116">
        <w:rPr>
          <w:b/>
          <w:color w:val="000000"/>
          <w:spacing w:val="-1"/>
          <w:sz w:val="22"/>
          <w:szCs w:val="24"/>
        </w:rPr>
        <w:t>Продавца.</w:t>
      </w:r>
    </w:p>
    <w:p w14:paraId="78839122" w14:textId="77777777" w:rsidR="00163A27" w:rsidRPr="00AE0116" w:rsidRDefault="00441811" w:rsidP="00163A27">
      <w:pPr>
        <w:widowControl/>
        <w:numPr>
          <w:ilvl w:val="1"/>
          <w:numId w:val="5"/>
        </w:numPr>
        <w:tabs>
          <w:tab w:val="num" w:pos="1080"/>
        </w:tabs>
        <w:autoSpaceDE/>
        <w:autoSpaceDN/>
        <w:adjustRightInd/>
        <w:ind w:left="0" w:firstLine="540"/>
        <w:jc w:val="both"/>
        <w:rPr>
          <w:color w:val="000000"/>
          <w:sz w:val="22"/>
          <w:szCs w:val="24"/>
        </w:rPr>
      </w:pPr>
      <w:r w:rsidRPr="00AE0116">
        <w:rPr>
          <w:color w:val="000000"/>
          <w:sz w:val="22"/>
          <w:szCs w:val="24"/>
        </w:rPr>
        <w:t>Объем электрической энергии, полученный</w:t>
      </w:r>
      <w:r w:rsidR="00163A27" w:rsidRPr="00AE0116">
        <w:rPr>
          <w:color w:val="000000"/>
          <w:sz w:val="22"/>
          <w:szCs w:val="24"/>
        </w:rPr>
        <w:t xml:space="preserve"> в п. </w:t>
      </w:r>
      <w:r w:rsidR="00163A27" w:rsidRPr="00AE0116">
        <w:rPr>
          <w:b/>
          <w:color w:val="000000"/>
          <w:sz w:val="22"/>
          <w:szCs w:val="24"/>
        </w:rPr>
        <w:t>4.4</w:t>
      </w:r>
      <w:r w:rsidR="00163A27" w:rsidRPr="00AE0116">
        <w:rPr>
          <w:color w:val="000000"/>
          <w:sz w:val="22"/>
          <w:szCs w:val="24"/>
        </w:rPr>
        <w:t xml:space="preserve"> и</w:t>
      </w:r>
      <w:r w:rsidR="001A190D" w:rsidRPr="00AE0116">
        <w:rPr>
          <w:color w:val="000000"/>
          <w:sz w:val="22"/>
          <w:szCs w:val="24"/>
        </w:rPr>
        <w:t>ли</w:t>
      </w:r>
      <w:r w:rsidR="00163A27" w:rsidRPr="00AE0116">
        <w:rPr>
          <w:color w:val="000000"/>
          <w:sz w:val="22"/>
          <w:szCs w:val="24"/>
        </w:rPr>
        <w:t xml:space="preserve"> </w:t>
      </w:r>
      <w:r w:rsidR="00163A27" w:rsidRPr="00AE0116">
        <w:rPr>
          <w:b/>
          <w:color w:val="000000"/>
          <w:sz w:val="22"/>
          <w:szCs w:val="24"/>
        </w:rPr>
        <w:t>4.5</w:t>
      </w:r>
      <w:r w:rsidR="00163A27" w:rsidRPr="00AE0116">
        <w:rPr>
          <w:color w:val="000000"/>
          <w:sz w:val="22"/>
          <w:szCs w:val="24"/>
        </w:rPr>
        <w:t xml:space="preserve"> </w:t>
      </w:r>
      <w:r w:rsidR="001A190D" w:rsidRPr="00AE0116">
        <w:rPr>
          <w:color w:val="000000"/>
          <w:sz w:val="22"/>
          <w:szCs w:val="24"/>
        </w:rPr>
        <w:t xml:space="preserve">для данной </w:t>
      </w:r>
      <w:r w:rsidR="001A190D" w:rsidRPr="00AE0116">
        <w:rPr>
          <w:b/>
          <w:color w:val="000000"/>
          <w:sz w:val="22"/>
          <w:szCs w:val="24"/>
        </w:rPr>
        <w:t>ТСО</w:t>
      </w:r>
      <w:r w:rsidR="001A190D" w:rsidRPr="00AE0116">
        <w:rPr>
          <w:color w:val="000000"/>
          <w:sz w:val="22"/>
          <w:szCs w:val="24"/>
        </w:rPr>
        <w:t xml:space="preserve"> </w:t>
      </w:r>
      <w:r w:rsidRPr="00AE0116">
        <w:rPr>
          <w:color w:val="000000"/>
          <w:sz w:val="22"/>
          <w:szCs w:val="24"/>
        </w:rPr>
        <w:t xml:space="preserve">включается в </w:t>
      </w:r>
      <w:r w:rsidR="001A190D" w:rsidRPr="00AE0116">
        <w:rPr>
          <w:color w:val="000000"/>
          <w:sz w:val="22"/>
          <w:szCs w:val="24"/>
        </w:rPr>
        <w:t>Акт приема-передачи электрической энергии и счет-фактуру за соответствующий расчетный период</w:t>
      </w:r>
      <w:r w:rsidR="00163A27" w:rsidRPr="00AE0116">
        <w:rPr>
          <w:color w:val="000000"/>
          <w:sz w:val="22"/>
          <w:szCs w:val="24"/>
        </w:rPr>
        <w:t>.</w:t>
      </w:r>
    </w:p>
    <w:p w14:paraId="78839123" w14:textId="77777777" w:rsidR="00163A27" w:rsidRPr="00AE0116" w:rsidRDefault="00163A27" w:rsidP="00163A27">
      <w:pPr>
        <w:widowControl/>
        <w:numPr>
          <w:ilvl w:val="1"/>
          <w:numId w:val="5"/>
        </w:numPr>
        <w:tabs>
          <w:tab w:val="num" w:pos="1080"/>
        </w:tabs>
        <w:autoSpaceDE/>
        <w:autoSpaceDN/>
        <w:adjustRightInd/>
        <w:ind w:left="0" w:firstLine="540"/>
        <w:jc w:val="both"/>
        <w:rPr>
          <w:sz w:val="22"/>
          <w:szCs w:val="24"/>
        </w:rPr>
      </w:pPr>
      <w:r w:rsidRPr="00AE0116">
        <w:rPr>
          <w:b/>
          <w:color w:val="000000"/>
          <w:spacing w:val="-1"/>
          <w:sz w:val="22"/>
          <w:szCs w:val="24"/>
        </w:rPr>
        <w:t xml:space="preserve">Продавец </w:t>
      </w:r>
      <w:r w:rsidRPr="00AE0116">
        <w:rPr>
          <w:color w:val="000000"/>
          <w:spacing w:val="-1"/>
          <w:sz w:val="22"/>
          <w:szCs w:val="24"/>
        </w:rPr>
        <w:t xml:space="preserve">осуществляет продажу </w:t>
      </w:r>
      <w:r w:rsidRPr="00AE0116">
        <w:rPr>
          <w:b/>
          <w:color w:val="000000"/>
          <w:spacing w:val="-1"/>
          <w:sz w:val="22"/>
          <w:szCs w:val="24"/>
        </w:rPr>
        <w:t>Потерь</w:t>
      </w:r>
      <w:r w:rsidRPr="00AE0116">
        <w:rPr>
          <w:color w:val="000000"/>
          <w:spacing w:val="-1"/>
          <w:sz w:val="22"/>
          <w:szCs w:val="24"/>
        </w:rPr>
        <w:t xml:space="preserve"> по нерегулируемым ценам не выше предельных уровней нерегулируемых цен за соответствующий расчетный период.</w:t>
      </w:r>
    </w:p>
    <w:p w14:paraId="78839124" w14:textId="77777777" w:rsidR="00163A27" w:rsidRPr="00AE0116" w:rsidRDefault="00163A27" w:rsidP="005C6488">
      <w:pPr>
        <w:widowControl/>
        <w:numPr>
          <w:ilvl w:val="1"/>
          <w:numId w:val="5"/>
        </w:numPr>
        <w:tabs>
          <w:tab w:val="clear" w:pos="1567"/>
          <w:tab w:val="num" w:pos="1134"/>
        </w:tabs>
        <w:autoSpaceDE/>
        <w:autoSpaceDN/>
        <w:adjustRightInd/>
        <w:ind w:left="0" w:firstLine="567"/>
        <w:jc w:val="both"/>
        <w:rPr>
          <w:sz w:val="22"/>
          <w:szCs w:val="24"/>
        </w:rPr>
      </w:pPr>
      <w:r w:rsidRPr="00AE0116">
        <w:rPr>
          <w:color w:val="000000"/>
          <w:sz w:val="22"/>
          <w:szCs w:val="24"/>
        </w:rPr>
        <w:t xml:space="preserve">Предельные уровни </w:t>
      </w:r>
      <w:r w:rsidRPr="00AE0116">
        <w:rPr>
          <w:color w:val="000000"/>
          <w:spacing w:val="-1"/>
          <w:sz w:val="22"/>
          <w:szCs w:val="24"/>
        </w:rPr>
        <w:t xml:space="preserve">нерегулируемых цен для </w:t>
      </w:r>
      <w:r w:rsidRPr="00AE0116">
        <w:rPr>
          <w:b/>
          <w:color w:val="000000"/>
          <w:spacing w:val="-1"/>
          <w:sz w:val="22"/>
          <w:szCs w:val="24"/>
        </w:rPr>
        <w:t>Покупателей</w:t>
      </w:r>
      <w:r w:rsidRPr="00AE0116">
        <w:rPr>
          <w:color w:val="000000"/>
          <w:spacing w:val="-1"/>
          <w:sz w:val="22"/>
          <w:szCs w:val="24"/>
        </w:rPr>
        <w:t xml:space="preserve">, являющихся </w:t>
      </w:r>
      <w:r w:rsidRPr="00AE0116">
        <w:rPr>
          <w:b/>
          <w:color w:val="000000"/>
          <w:spacing w:val="-1"/>
          <w:sz w:val="22"/>
          <w:szCs w:val="24"/>
        </w:rPr>
        <w:t>ТСО</w:t>
      </w:r>
      <w:r w:rsidRPr="00AE0116">
        <w:rPr>
          <w:color w:val="000000"/>
          <w:spacing w:val="-1"/>
          <w:sz w:val="22"/>
          <w:szCs w:val="24"/>
        </w:rPr>
        <w:t xml:space="preserve">, определяются без учета тарифа на услуги по передаче электрической энергии и </w:t>
      </w:r>
      <w:r w:rsidRPr="00AE0116">
        <w:rPr>
          <w:color w:val="000000"/>
          <w:sz w:val="22"/>
          <w:szCs w:val="24"/>
        </w:rPr>
        <w:t xml:space="preserve">применяются отдельно к величинам не превышения и отдельно к величинам превышения </w:t>
      </w:r>
      <w:r w:rsidRPr="00AE0116">
        <w:rPr>
          <w:sz w:val="22"/>
          <w:szCs w:val="24"/>
        </w:rPr>
        <w:t xml:space="preserve">объёмов </w:t>
      </w:r>
      <w:r w:rsidRPr="00AE0116">
        <w:rPr>
          <w:b/>
          <w:sz w:val="22"/>
          <w:szCs w:val="24"/>
        </w:rPr>
        <w:t xml:space="preserve">Потерь </w:t>
      </w:r>
      <w:r w:rsidRPr="00AE0116">
        <w:rPr>
          <w:color w:val="000000"/>
          <w:sz w:val="22"/>
          <w:szCs w:val="24"/>
        </w:rPr>
        <w:t xml:space="preserve">над объемами потерь, учтенными в сводном прогнозном балансе в соответствующем расчетном периоде в отношении </w:t>
      </w:r>
      <w:r w:rsidRPr="00AE0116">
        <w:rPr>
          <w:b/>
          <w:color w:val="000000"/>
          <w:sz w:val="22"/>
          <w:szCs w:val="24"/>
        </w:rPr>
        <w:t>Покупателя</w:t>
      </w:r>
      <w:r w:rsidRPr="00AE0116">
        <w:rPr>
          <w:color w:val="000000"/>
          <w:sz w:val="22"/>
          <w:szCs w:val="24"/>
        </w:rPr>
        <w:t xml:space="preserve">. </w:t>
      </w:r>
      <w:r w:rsidR="005C6488" w:rsidRPr="005C6488">
        <w:rPr>
          <w:color w:val="000000"/>
          <w:sz w:val="22"/>
          <w:szCs w:val="24"/>
        </w:rPr>
        <w:t xml:space="preserve">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w:t>
      </w:r>
      <w:r w:rsidR="005C6488" w:rsidRPr="00032254">
        <w:rPr>
          <w:b/>
          <w:color w:val="000000"/>
          <w:sz w:val="22"/>
          <w:szCs w:val="24"/>
        </w:rPr>
        <w:t>Покупателя</w:t>
      </w:r>
      <w:r w:rsidR="005C6488" w:rsidRPr="005C6488">
        <w:rPr>
          <w:color w:val="000000"/>
          <w:sz w:val="22"/>
          <w:szCs w:val="24"/>
        </w:rPr>
        <w:t>,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14:paraId="78839125" w14:textId="77777777" w:rsidR="00163A27" w:rsidRDefault="00163A27" w:rsidP="00163A27">
      <w:pPr>
        <w:widowControl/>
        <w:numPr>
          <w:ilvl w:val="1"/>
          <w:numId w:val="5"/>
        </w:numPr>
        <w:tabs>
          <w:tab w:val="num" w:pos="1080"/>
        </w:tabs>
        <w:autoSpaceDE/>
        <w:autoSpaceDN/>
        <w:adjustRightInd/>
        <w:ind w:left="0" w:firstLine="540"/>
        <w:jc w:val="both"/>
        <w:rPr>
          <w:sz w:val="22"/>
          <w:szCs w:val="24"/>
        </w:rPr>
      </w:pPr>
      <w:r w:rsidRPr="00AE0116">
        <w:rPr>
          <w:b/>
          <w:color w:val="000000"/>
          <w:spacing w:val="-1"/>
          <w:sz w:val="22"/>
          <w:szCs w:val="24"/>
        </w:rPr>
        <w:t>Покупателям</w:t>
      </w:r>
      <w:r w:rsidRPr="00AE0116">
        <w:rPr>
          <w:color w:val="000000"/>
          <w:spacing w:val="-1"/>
          <w:sz w:val="22"/>
          <w:szCs w:val="24"/>
        </w:rPr>
        <w:t xml:space="preserve">, не являющимся </w:t>
      </w:r>
      <w:r w:rsidRPr="00AE0116">
        <w:rPr>
          <w:b/>
          <w:color w:val="000000"/>
          <w:spacing w:val="-1"/>
          <w:sz w:val="22"/>
          <w:szCs w:val="24"/>
        </w:rPr>
        <w:t>ТСО</w:t>
      </w:r>
      <w:r w:rsidRPr="00AE0116">
        <w:rPr>
          <w:color w:val="000000"/>
          <w:spacing w:val="-1"/>
          <w:sz w:val="22"/>
          <w:szCs w:val="24"/>
        </w:rPr>
        <w:t xml:space="preserve">, </w:t>
      </w:r>
      <w:r w:rsidRPr="00AE0116">
        <w:rPr>
          <w:b/>
          <w:sz w:val="22"/>
          <w:szCs w:val="24"/>
        </w:rPr>
        <w:t xml:space="preserve">Продавец </w:t>
      </w:r>
      <w:r w:rsidRPr="00AE0116">
        <w:rPr>
          <w:sz w:val="22"/>
          <w:szCs w:val="24"/>
        </w:rPr>
        <w:t>осуществляет продажу</w:t>
      </w:r>
      <w:r w:rsidRPr="00AE0116">
        <w:rPr>
          <w:b/>
          <w:sz w:val="22"/>
          <w:szCs w:val="24"/>
        </w:rPr>
        <w:t xml:space="preserve"> Потерь</w:t>
      </w:r>
      <w:r w:rsidRPr="00AE0116">
        <w:rPr>
          <w:sz w:val="22"/>
          <w:szCs w:val="24"/>
        </w:rPr>
        <w:t xml:space="preserve"> по </w:t>
      </w:r>
      <w:r w:rsidRPr="00AE0116">
        <w:rPr>
          <w:color w:val="000000"/>
          <w:spacing w:val="-1"/>
          <w:sz w:val="22"/>
          <w:szCs w:val="24"/>
        </w:rPr>
        <w:t xml:space="preserve">нерегулируемым ценам для </w:t>
      </w:r>
      <w:r w:rsidRPr="00AE0116">
        <w:rPr>
          <w:sz w:val="22"/>
          <w:szCs w:val="24"/>
        </w:rPr>
        <w:t xml:space="preserve">первой ценовой категории с учетом одноставочного </w:t>
      </w:r>
      <w:r w:rsidRPr="00AE0116">
        <w:rPr>
          <w:color w:val="000000"/>
          <w:spacing w:val="-1"/>
          <w:sz w:val="22"/>
          <w:szCs w:val="24"/>
        </w:rPr>
        <w:t>тарифа на услуги по передаче электрической энергии</w:t>
      </w:r>
      <w:r w:rsidRPr="00AE0116">
        <w:rPr>
          <w:sz w:val="22"/>
          <w:szCs w:val="24"/>
        </w:rPr>
        <w:t>.</w:t>
      </w:r>
      <w:r w:rsidR="00444351">
        <w:rPr>
          <w:sz w:val="22"/>
          <w:szCs w:val="24"/>
        </w:rPr>
        <w:t xml:space="preserve"> </w:t>
      </w:r>
    </w:p>
    <w:p w14:paraId="78839126" w14:textId="77777777" w:rsidR="00163A27" w:rsidRPr="00AE0116" w:rsidRDefault="00163A27" w:rsidP="00163A27">
      <w:pPr>
        <w:widowControl/>
        <w:numPr>
          <w:ilvl w:val="1"/>
          <w:numId w:val="5"/>
        </w:numPr>
        <w:tabs>
          <w:tab w:val="num" w:pos="1080"/>
        </w:tabs>
        <w:autoSpaceDE/>
        <w:autoSpaceDN/>
        <w:adjustRightInd/>
        <w:ind w:left="0" w:firstLine="540"/>
        <w:jc w:val="both"/>
        <w:rPr>
          <w:b/>
          <w:color w:val="000000"/>
          <w:sz w:val="22"/>
          <w:szCs w:val="24"/>
        </w:rPr>
      </w:pPr>
      <w:r w:rsidRPr="00AE0116">
        <w:rPr>
          <w:color w:val="000000"/>
          <w:sz w:val="22"/>
          <w:szCs w:val="24"/>
        </w:rPr>
        <w:lastRenderedPageBreak/>
        <w:t xml:space="preserve">Предельный уровень нерегулируемой цены и значения нерегулируемых цен доводятся до сведения </w:t>
      </w:r>
      <w:r w:rsidRPr="00AE0116">
        <w:rPr>
          <w:b/>
          <w:color w:val="000000"/>
          <w:sz w:val="22"/>
          <w:szCs w:val="24"/>
        </w:rPr>
        <w:t xml:space="preserve">Покупателя </w:t>
      </w:r>
      <w:r w:rsidRPr="00AE0116">
        <w:rPr>
          <w:color w:val="000000"/>
          <w:sz w:val="22"/>
          <w:szCs w:val="24"/>
        </w:rPr>
        <w:t xml:space="preserve">путем размещения информации на официальном сайте </w:t>
      </w:r>
      <w:r w:rsidRPr="00AE0116">
        <w:rPr>
          <w:b/>
          <w:color w:val="000000"/>
          <w:sz w:val="22"/>
          <w:szCs w:val="24"/>
        </w:rPr>
        <w:t>Продавца</w:t>
      </w:r>
      <w:r w:rsidRPr="00AE0116">
        <w:rPr>
          <w:color w:val="000000"/>
          <w:sz w:val="22"/>
          <w:szCs w:val="24"/>
        </w:rPr>
        <w:t xml:space="preserve"> в сети Интернет </w:t>
      </w:r>
      <w:hyperlink r:id="rId29" w:history="1">
        <w:r w:rsidRPr="00AE0116">
          <w:rPr>
            <w:rStyle w:val="ab"/>
            <w:color w:val="auto"/>
            <w:sz w:val="22"/>
            <w:szCs w:val="24"/>
            <w:u w:val="none"/>
          </w:rPr>
          <w:t>www.</w:t>
        </w:r>
        <w:r w:rsidRPr="00AE0116">
          <w:rPr>
            <w:rStyle w:val="ab"/>
            <w:color w:val="auto"/>
            <w:sz w:val="22"/>
            <w:szCs w:val="24"/>
            <w:u w:val="none"/>
            <w:lang w:val="en-US"/>
          </w:rPr>
          <w:t>eens</w:t>
        </w:r>
        <w:r w:rsidRPr="00AE0116">
          <w:rPr>
            <w:rStyle w:val="ab"/>
            <w:color w:val="auto"/>
            <w:sz w:val="22"/>
            <w:szCs w:val="24"/>
            <w:u w:val="none"/>
          </w:rPr>
          <w:t>.ru</w:t>
        </w:r>
      </w:hyperlink>
      <w:r w:rsidRPr="00AE0116">
        <w:rPr>
          <w:sz w:val="22"/>
          <w:szCs w:val="24"/>
        </w:rPr>
        <w:t>.</w:t>
      </w:r>
    </w:p>
    <w:p w14:paraId="78839127" w14:textId="77777777" w:rsidR="00163A27" w:rsidRPr="00B71E33" w:rsidRDefault="00163A27" w:rsidP="00163A27">
      <w:pPr>
        <w:widowControl/>
        <w:numPr>
          <w:ilvl w:val="1"/>
          <w:numId w:val="5"/>
        </w:numPr>
        <w:tabs>
          <w:tab w:val="num" w:pos="1080"/>
        </w:tabs>
        <w:autoSpaceDE/>
        <w:autoSpaceDN/>
        <w:adjustRightInd/>
        <w:ind w:left="0" w:firstLine="540"/>
        <w:jc w:val="both"/>
        <w:rPr>
          <w:b/>
          <w:color w:val="000000"/>
          <w:sz w:val="22"/>
          <w:szCs w:val="24"/>
        </w:rPr>
      </w:pPr>
      <w:r w:rsidRPr="00AE0116">
        <w:rPr>
          <w:color w:val="000000"/>
          <w:spacing w:val="-1"/>
          <w:sz w:val="22"/>
          <w:szCs w:val="24"/>
        </w:rPr>
        <w:t xml:space="preserve">Объем бездоговорного потребления электрической энергии включается в объем </w:t>
      </w:r>
      <w:r w:rsidRPr="00AE0116">
        <w:rPr>
          <w:b/>
          <w:color w:val="000000"/>
          <w:spacing w:val="-1"/>
          <w:sz w:val="22"/>
          <w:szCs w:val="24"/>
        </w:rPr>
        <w:t xml:space="preserve">Потерь, </w:t>
      </w:r>
      <w:r w:rsidRPr="00AE0116">
        <w:rPr>
          <w:color w:val="000000"/>
          <w:spacing w:val="-1"/>
          <w:sz w:val="22"/>
          <w:szCs w:val="24"/>
        </w:rPr>
        <w:t xml:space="preserve">приобретаемых </w:t>
      </w:r>
      <w:r w:rsidRPr="00AE0116">
        <w:rPr>
          <w:b/>
          <w:bCs/>
          <w:color w:val="000000"/>
          <w:spacing w:val="-1"/>
          <w:sz w:val="22"/>
          <w:szCs w:val="24"/>
        </w:rPr>
        <w:t>Покупателем</w:t>
      </w:r>
      <w:r w:rsidRPr="00AE0116">
        <w:rPr>
          <w:bCs/>
          <w:color w:val="000000"/>
          <w:spacing w:val="-1"/>
          <w:sz w:val="22"/>
          <w:szCs w:val="24"/>
        </w:rPr>
        <w:t xml:space="preserve"> по настоящему договору</w:t>
      </w:r>
      <w:r w:rsidRPr="00AE0116">
        <w:rPr>
          <w:color w:val="000000"/>
          <w:sz w:val="22"/>
          <w:szCs w:val="24"/>
        </w:rPr>
        <w:t>.</w:t>
      </w:r>
    </w:p>
    <w:p w14:paraId="78839128" w14:textId="77777777" w:rsidR="00163A27" w:rsidRPr="00AE0116" w:rsidRDefault="00163A27" w:rsidP="00163A27">
      <w:pPr>
        <w:widowControl/>
        <w:tabs>
          <w:tab w:val="num" w:pos="1567"/>
        </w:tabs>
        <w:autoSpaceDE/>
        <w:autoSpaceDN/>
        <w:adjustRightInd/>
        <w:ind w:left="540"/>
        <w:jc w:val="both"/>
        <w:rPr>
          <w:b/>
          <w:color w:val="000000"/>
          <w:sz w:val="22"/>
          <w:szCs w:val="24"/>
        </w:rPr>
      </w:pPr>
    </w:p>
    <w:p w14:paraId="78839129" w14:textId="77777777" w:rsidR="00163A27" w:rsidRPr="00AE0116" w:rsidRDefault="00163A27" w:rsidP="00163A27">
      <w:pPr>
        <w:widowControl/>
        <w:numPr>
          <w:ilvl w:val="0"/>
          <w:numId w:val="10"/>
        </w:numPr>
        <w:tabs>
          <w:tab w:val="clear" w:pos="360"/>
          <w:tab w:val="num" w:pos="0"/>
        </w:tabs>
        <w:autoSpaceDE/>
        <w:autoSpaceDN/>
        <w:adjustRightInd/>
        <w:ind w:left="0"/>
        <w:jc w:val="center"/>
        <w:rPr>
          <w:b/>
          <w:sz w:val="22"/>
          <w:szCs w:val="24"/>
        </w:rPr>
      </w:pPr>
      <w:r w:rsidRPr="00AE0116">
        <w:rPr>
          <w:b/>
          <w:sz w:val="22"/>
          <w:szCs w:val="24"/>
        </w:rPr>
        <w:t>Расчеты по договору</w:t>
      </w:r>
    </w:p>
    <w:p w14:paraId="7883912A" w14:textId="77777777" w:rsidR="00163A27" w:rsidRPr="00AE0116" w:rsidRDefault="00163A27" w:rsidP="00163A27">
      <w:pPr>
        <w:widowControl/>
        <w:autoSpaceDE/>
        <w:autoSpaceDN/>
        <w:adjustRightInd/>
        <w:rPr>
          <w:b/>
          <w:sz w:val="22"/>
          <w:szCs w:val="24"/>
        </w:rPr>
      </w:pPr>
    </w:p>
    <w:p w14:paraId="7883912B" w14:textId="77777777" w:rsidR="00163A27" w:rsidRPr="00AE0116" w:rsidRDefault="00444351" w:rsidP="00163A27">
      <w:pPr>
        <w:numPr>
          <w:ilvl w:val="1"/>
          <w:numId w:val="10"/>
        </w:numPr>
        <w:shd w:val="clear" w:color="auto" w:fill="FFFFFF"/>
        <w:tabs>
          <w:tab w:val="clear" w:pos="720"/>
          <w:tab w:val="num" w:pos="900"/>
          <w:tab w:val="num" w:pos="993"/>
        </w:tabs>
        <w:ind w:left="0" w:firstLine="567"/>
        <w:jc w:val="both"/>
        <w:rPr>
          <w:color w:val="000000"/>
          <w:sz w:val="22"/>
          <w:szCs w:val="24"/>
        </w:rPr>
      </w:pPr>
      <w:r>
        <w:rPr>
          <w:color w:val="000000"/>
          <w:sz w:val="22"/>
          <w:szCs w:val="24"/>
        </w:rPr>
        <w:t xml:space="preserve"> </w:t>
      </w:r>
      <w:r w:rsidR="00163A27" w:rsidRPr="00AE0116">
        <w:rPr>
          <w:color w:val="000000"/>
          <w:sz w:val="22"/>
          <w:szCs w:val="24"/>
        </w:rPr>
        <w:t>Расчетным периодом по настоящему Договору является один календарный месяц.</w:t>
      </w:r>
    </w:p>
    <w:p w14:paraId="7883912C" w14:textId="77777777" w:rsidR="00163A27" w:rsidRPr="00AE0116" w:rsidRDefault="00444351" w:rsidP="006F23C8">
      <w:pPr>
        <w:numPr>
          <w:ilvl w:val="1"/>
          <w:numId w:val="10"/>
        </w:numPr>
        <w:shd w:val="clear" w:color="auto" w:fill="FFFFFF"/>
        <w:tabs>
          <w:tab w:val="clear" w:pos="720"/>
          <w:tab w:val="num" w:pos="900"/>
          <w:tab w:val="num" w:pos="993"/>
        </w:tabs>
        <w:ind w:left="0" w:firstLine="567"/>
        <w:jc w:val="both"/>
        <w:rPr>
          <w:color w:val="000000"/>
          <w:sz w:val="22"/>
          <w:szCs w:val="24"/>
        </w:rPr>
      </w:pPr>
      <w:r>
        <w:rPr>
          <w:color w:val="000000"/>
          <w:sz w:val="22"/>
          <w:szCs w:val="24"/>
        </w:rPr>
        <w:t xml:space="preserve"> </w:t>
      </w:r>
      <w:r w:rsidR="00163A27" w:rsidRPr="00AE0116">
        <w:rPr>
          <w:color w:val="000000"/>
          <w:sz w:val="22"/>
          <w:szCs w:val="24"/>
        </w:rPr>
        <w:t>Порядок проведения расчетов за электроэнергию.</w:t>
      </w:r>
    </w:p>
    <w:p w14:paraId="7883912D" w14:textId="77777777" w:rsidR="005515E0" w:rsidRPr="00AE0116" w:rsidRDefault="005515E0" w:rsidP="006F23C8">
      <w:pPr>
        <w:shd w:val="clear" w:color="auto" w:fill="FFFFFF"/>
        <w:tabs>
          <w:tab w:val="num" w:pos="567"/>
        </w:tabs>
        <w:ind w:firstLine="567"/>
        <w:jc w:val="both"/>
        <w:rPr>
          <w:color w:val="000000"/>
          <w:sz w:val="22"/>
          <w:szCs w:val="24"/>
        </w:rPr>
      </w:pPr>
      <w:r w:rsidRPr="00AE0116">
        <w:rPr>
          <w:color w:val="000000"/>
          <w:sz w:val="22"/>
          <w:szCs w:val="24"/>
        </w:rPr>
        <w:t xml:space="preserve">Акт приема-передачи электрической энергии и счет-фактура за соответствующий расчетный период оформляются в срок до 20 числа </w:t>
      </w:r>
      <w:r w:rsidR="001A190D" w:rsidRPr="00AE0116">
        <w:rPr>
          <w:color w:val="000000"/>
          <w:sz w:val="22"/>
          <w:szCs w:val="24"/>
        </w:rPr>
        <w:t xml:space="preserve">месяца, </w:t>
      </w:r>
      <w:r w:rsidRPr="00AE0116">
        <w:rPr>
          <w:color w:val="000000"/>
          <w:sz w:val="22"/>
          <w:szCs w:val="24"/>
        </w:rPr>
        <w:t>следующего за отчетным</w:t>
      </w:r>
      <w:r w:rsidR="001A190D" w:rsidRPr="00AE0116">
        <w:rPr>
          <w:color w:val="000000"/>
          <w:sz w:val="22"/>
          <w:szCs w:val="24"/>
        </w:rPr>
        <w:t>,</w:t>
      </w:r>
      <w:r w:rsidRPr="00AE0116">
        <w:rPr>
          <w:color w:val="000000"/>
          <w:sz w:val="22"/>
          <w:szCs w:val="24"/>
        </w:rPr>
        <w:t xml:space="preserve"> на основании объёмов потерь, указанных в Балансе</w:t>
      </w:r>
      <w:r w:rsidR="001A190D" w:rsidRPr="00AE0116">
        <w:rPr>
          <w:color w:val="000000"/>
          <w:sz w:val="22"/>
          <w:szCs w:val="24"/>
        </w:rPr>
        <w:t xml:space="preserve"> и объемов электрической энергии, рассчитанных в соответствии с п. </w:t>
      </w:r>
      <w:r w:rsidR="001A190D" w:rsidRPr="00AE0116">
        <w:rPr>
          <w:b/>
          <w:color w:val="000000"/>
          <w:sz w:val="22"/>
          <w:szCs w:val="24"/>
        </w:rPr>
        <w:t>4.4</w:t>
      </w:r>
      <w:r w:rsidR="001A190D" w:rsidRPr="00AE0116">
        <w:rPr>
          <w:color w:val="000000"/>
          <w:sz w:val="22"/>
          <w:szCs w:val="24"/>
        </w:rPr>
        <w:t xml:space="preserve"> или </w:t>
      </w:r>
      <w:r w:rsidR="001A190D" w:rsidRPr="00AE0116">
        <w:rPr>
          <w:b/>
          <w:color w:val="000000"/>
          <w:sz w:val="22"/>
          <w:szCs w:val="24"/>
        </w:rPr>
        <w:t>4.5</w:t>
      </w:r>
      <w:r w:rsidR="001A190D" w:rsidRPr="00AE0116">
        <w:rPr>
          <w:color w:val="000000"/>
          <w:sz w:val="22"/>
          <w:szCs w:val="24"/>
        </w:rPr>
        <w:t xml:space="preserve"> договора</w:t>
      </w:r>
      <w:r w:rsidRPr="00AE0116">
        <w:rPr>
          <w:color w:val="000000"/>
          <w:sz w:val="22"/>
          <w:szCs w:val="24"/>
        </w:rPr>
        <w:t>.</w:t>
      </w:r>
    </w:p>
    <w:p w14:paraId="7883912E" w14:textId="77777777" w:rsidR="00163A27" w:rsidRPr="00AE0116" w:rsidRDefault="00163A27" w:rsidP="00163A27">
      <w:pPr>
        <w:shd w:val="clear" w:color="auto" w:fill="FFFFFF"/>
        <w:tabs>
          <w:tab w:val="num" w:pos="567"/>
        </w:tabs>
        <w:jc w:val="both"/>
        <w:rPr>
          <w:color w:val="000000"/>
          <w:sz w:val="22"/>
          <w:szCs w:val="24"/>
        </w:rPr>
      </w:pPr>
      <w:r w:rsidRPr="00AE0116">
        <w:rPr>
          <w:color w:val="000000"/>
          <w:sz w:val="22"/>
          <w:szCs w:val="24"/>
        </w:rPr>
        <w:tab/>
        <w:t xml:space="preserve">При условии, если </w:t>
      </w:r>
      <w:r w:rsidRPr="00AE0116">
        <w:rPr>
          <w:b/>
          <w:bCs/>
          <w:color w:val="000000"/>
          <w:sz w:val="22"/>
          <w:szCs w:val="24"/>
        </w:rPr>
        <w:t>Продавец</w:t>
      </w:r>
      <w:r w:rsidRPr="00AE0116">
        <w:rPr>
          <w:color w:val="000000"/>
          <w:sz w:val="22"/>
          <w:szCs w:val="24"/>
        </w:rPr>
        <w:t xml:space="preserve"> и </w:t>
      </w:r>
      <w:r w:rsidRPr="00AE0116">
        <w:rPr>
          <w:b/>
          <w:bCs/>
          <w:color w:val="000000"/>
          <w:sz w:val="22"/>
          <w:szCs w:val="24"/>
        </w:rPr>
        <w:t>Покупатель</w:t>
      </w:r>
      <w:r w:rsidRPr="00AE0116">
        <w:rPr>
          <w:color w:val="000000"/>
          <w:sz w:val="22"/>
          <w:szCs w:val="24"/>
        </w:rPr>
        <w:t xml:space="preserve"> являются пользователями системы электронного документооборота и выразили согласие на использование такой системы при исполнении настоящего договора,</w:t>
      </w:r>
      <w:r w:rsidRPr="00AE0116">
        <w:rPr>
          <w:b/>
          <w:bCs/>
          <w:color w:val="000000"/>
          <w:sz w:val="22"/>
          <w:szCs w:val="24"/>
        </w:rPr>
        <w:t xml:space="preserve"> Продавец</w:t>
      </w:r>
      <w:r w:rsidRPr="00AE0116">
        <w:rPr>
          <w:color w:val="000000"/>
          <w:sz w:val="22"/>
          <w:szCs w:val="24"/>
        </w:rPr>
        <w:t xml:space="preserve"> направляет </w:t>
      </w:r>
      <w:r w:rsidRPr="00AE0116">
        <w:rPr>
          <w:b/>
          <w:bCs/>
          <w:color w:val="000000"/>
          <w:sz w:val="22"/>
          <w:szCs w:val="24"/>
        </w:rPr>
        <w:t xml:space="preserve">Покупателю </w:t>
      </w:r>
      <w:r w:rsidRPr="00AE0116">
        <w:rPr>
          <w:color w:val="000000"/>
          <w:sz w:val="22"/>
          <w:szCs w:val="24"/>
        </w:rPr>
        <w:t>Акт приема-передачи электрической энергии, счет и счет-фактуру, за соответствующий расчетный период, посредством системы электронного документооборота.</w:t>
      </w:r>
    </w:p>
    <w:p w14:paraId="7883912F" w14:textId="77777777" w:rsidR="00163A27" w:rsidRPr="00AE0116" w:rsidRDefault="00163A27" w:rsidP="00163A27">
      <w:pPr>
        <w:shd w:val="clear" w:color="auto" w:fill="FFFFFF"/>
        <w:tabs>
          <w:tab w:val="num" w:pos="567"/>
        </w:tabs>
        <w:jc w:val="both"/>
        <w:rPr>
          <w:color w:val="000000"/>
          <w:sz w:val="22"/>
          <w:szCs w:val="24"/>
        </w:rPr>
      </w:pPr>
      <w:r w:rsidRPr="00AE0116">
        <w:rPr>
          <w:color w:val="000000"/>
          <w:sz w:val="22"/>
          <w:szCs w:val="24"/>
        </w:rPr>
        <w:tab/>
        <w:t xml:space="preserve">Если </w:t>
      </w:r>
      <w:r w:rsidRPr="00AE0116">
        <w:rPr>
          <w:b/>
          <w:bCs/>
          <w:color w:val="000000"/>
          <w:sz w:val="22"/>
          <w:szCs w:val="24"/>
        </w:rPr>
        <w:t>Продавец</w:t>
      </w:r>
      <w:r w:rsidRPr="00AE0116">
        <w:rPr>
          <w:color w:val="000000"/>
          <w:sz w:val="22"/>
          <w:szCs w:val="24"/>
        </w:rPr>
        <w:t xml:space="preserve"> и </w:t>
      </w:r>
      <w:r w:rsidRPr="00AE0116">
        <w:rPr>
          <w:b/>
          <w:bCs/>
          <w:color w:val="000000"/>
          <w:sz w:val="22"/>
          <w:szCs w:val="24"/>
        </w:rPr>
        <w:t>Покупатель</w:t>
      </w:r>
      <w:r w:rsidRPr="00AE0116">
        <w:rPr>
          <w:color w:val="000000"/>
          <w:sz w:val="22"/>
          <w:szCs w:val="24"/>
        </w:rPr>
        <w:t xml:space="preserve"> не являются пользователями системы электронного документооборота или не выразили согласие на использование системы электронного документооборота при исполнении настоящего договора, то </w:t>
      </w:r>
      <w:r w:rsidRPr="00AE0116">
        <w:rPr>
          <w:b/>
          <w:bCs/>
          <w:color w:val="000000"/>
          <w:sz w:val="22"/>
          <w:szCs w:val="24"/>
        </w:rPr>
        <w:t>Покупатель</w:t>
      </w:r>
      <w:r w:rsidRPr="00AE0116">
        <w:rPr>
          <w:color w:val="000000"/>
          <w:sz w:val="22"/>
          <w:szCs w:val="24"/>
        </w:rPr>
        <w:t xml:space="preserve"> получает в офисах </w:t>
      </w:r>
      <w:r w:rsidRPr="00AE0116">
        <w:rPr>
          <w:b/>
          <w:bCs/>
          <w:color w:val="000000"/>
          <w:sz w:val="22"/>
          <w:szCs w:val="24"/>
        </w:rPr>
        <w:t>Продавца</w:t>
      </w:r>
      <w:r w:rsidR="0097183B" w:rsidRPr="00AE0116">
        <w:rPr>
          <w:sz w:val="22"/>
          <w:szCs w:val="24"/>
        </w:rPr>
        <w:t xml:space="preserve"> </w:t>
      </w:r>
      <w:r w:rsidR="0097183B" w:rsidRPr="00AE0116">
        <w:rPr>
          <w:b/>
          <w:bCs/>
          <w:color w:val="000000"/>
          <w:sz w:val="22"/>
          <w:szCs w:val="24"/>
        </w:rPr>
        <w:t>или иным способом, указанным в п. 9.2 настоящего договора,</w:t>
      </w:r>
      <w:r w:rsidRPr="00AE0116">
        <w:rPr>
          <w:color w:val="000000"/>
          <w:sz w:val="22"/>
          <w:szCs w:val="24"/>
        </w:rPr>
        <w:t xml:space="preserve"> Акт приема-передачи электрической энергии, счет и счет-фактуру за соответствующий расчетный период</w:t>
      </w:r>
      <w:r w:rsidR="00E60F47" w:rsidRPr="00AE0116">
        <w:rPr>
          <w:color w:val="000000"/>
          <w:sz w:val="22"/>
          <w:szCs w:val="24"/>
        </w:rPr>
        <w:t>.</w:t>
      </w:r>
    </w:p>
    <w:p w14:paraId="78839130" w14:textId="77777777" w:rsidR="00163A27" w:rsidRPr="00AE0116" w:rsidRDefault="00163A27" w:rsidP="00163A27">
      <w:pPr>
        <w:shd w:val="clear" w:color="auto" w:fill="FFFFFF"/>
        <w:tabs>
          <w:tab w:val="num" w:pos="567"/>
        </w:tabs>
        <w:jc w:val="both"/>
        <w:rPr>
          <w:color w:val="000000"/>
          <w:sz w:val="22"/>
          <w:szCs w:val="24"/>
        </w:rPr>
      </w:pPr>
      <w:r w:rsidRPr="00AE0116">
        <w:rPr>
          <w:color w:val="000000"/>
          <w:sz w:val="22"/>
          <w:szCs w:val="24"/>
        </w:rPr>
        <w:t xml:space="preserve">          В платежные документы включаются суммы налогов, установленных действующим законодательством РФ.</w:t>
      </w:r>
    </w:p>
    <w:p w14:paraId="78839131" w14:textId="77777777" w:rsidR="00332AC5" w:rsidRPr="00AE0116" w:rsidRDefault="00444351" w:rsidP="006F23C8">
      <w:pPr>
        <w:numPr>
          <w:ilvl w:val="1"/>
          <w:numId w:val="10"/>
        </w:numPr>
        <w:shd w:val="clear" w:color="auto" w:fill="FFFFFF"/>
        <w:tabs>
          <w:tab w:val="clear" w:pos="720"/>
          <w:tab w:val="num" w:pos="900"/>
          <w:tab w:val="num" w:pos="993"/>
        </w:tabs>
        <w:ind w:left="0" w:firstLine="567"/>
        <w:jc w:val="both"/>
        <w:rPr>
          <w:color w:val="000000"/>
          <w:sz w:val="22"/>
          <w:szCs w:val="24"/>
        </w:rPr>
      </w:pPr>
      <w:r>
        <w:rPr>
          <w:b/>
          <w:bCs/>
          <w:color w:val="000000"/>
          <w:sz w:val="22"/>
          <w:szCs w:val="24"/>
        </w:rPr>
        <w:t xml:space="preserve"> </w:t>
      </w:r>
      <w:r w:rsidR="00163A27" w:rsidRPr="00AE0116">
        <w:rPr>
          <w:b/>
          <w:bCs/>
          <w:color w:val="000000"/>
          <w:sz w:val="22"/>
          <w:szCs w:val="24"/>
        </w:rPr>
        <w:t>Покупатель</w:t>
      </w:r>
      <w:r w:rsidR="00163A27" w:rsidRPr="00AE0116">
        <w:rPr>
          <w:color w:val="080000"/>
          <w:sz w:val="22"/>
          <w:szCs w:val="24"/>
        </w:rPr>
        <w:t xml:space="preserve"> </w:t>
      </w:r>
      <w:r w:rsidR="00163A27" w:rsidRPr="00AE0116">
        <w:rPr>
          <w:color w:val="000000"/>
          <w:sz w:val="22"/>
          <w:szCs w:val="24"/>
        </w:rPr>
        <w:t>обязуется оплачивать электрическую энергию для целей компенсации потерь в электрических сетях в следующем порядке:</w:t>
      </w:r>
    </w:p>
    <w:p w14:paraId="78839132" w14:textId="77777777" w:rsidR="00FA4AB1" w:rsidRPr="00AE0116" w:rsidRDefault="00FA4AB1" w:rsidP="00FA4AB1">
      <w:pPr>
        <w:pStyle w:val="af1"/>
        <w:numPr>
          <w:ilvl w:val="0"/>
          <w:numId w:val="64"/>
        </w:numPr>
        <w:shd w:val="clear" w:color="auto" w:fill="FFFFFF"/>
        <w:ind w:left="993"/>
        <w:jc w:val="both"/>
        <w:rPr>
          <w:color w:val="000000"/>
          <w:sz w:val="22"/>
          <w:szCs w:val="24"/>
        </w:rPr>
      </w:pPr>
      <w:r w:rsidRPr="00AE0116">
        <w:rPr>
          <w:color w:val="000000"/>
          <w:sz w:val="22"/>
          <w:szCs w:val="24"/>
        </w:rPr>
        <w:t xml:space="preserve">30 % стоимости электрической энергии в подлежащем оплате объеме покупки в месяце, за который осуществляется оплата, вносится до 10-го числа этого месяца; </w:t>
      </w:r>
    </w:p>
    <w:p w14:paraId="78839133" w14:textId="77777777" w:rsidR="00FA4AB1" w:rsidRPr="00AE0116" w:rsidRDefault="00FA4AB1" w:rsidP="00FA4AB1">
      <w:pPr>
        <w:pStyle w:val="af1"/>
        <w:numPr>
          <w:ilvl w:val="0"/>
          <w:numId w:val="64"/>
        </w:numPr>
        <w:shd w:val="clear" w:color="auto" w:fill="FFFFFF"/>
        <w:ind w:left="993"/>
        <w:jc w:val="both"/>
        <w:rPr>
          <w:color w:val="000000"/>
          <w:sz w:val="22"/>
          <w:szCs w:val="24"/>
        </w:rPr>
      </w:pPr>
      <w:r w:rsidRPr="00AE0116">
        <w:rPr>
          <w:color w:val="000000"/>
          <w:sz w:val="22"/>
          <w:szCs w:val="24"/>
        </w:rPr>
        <w:t xml:space="preserve">40 % стоимости электрической энергии в подлежащем оплате объеме покупки в месяце, за который осуществляется оплата, вносится до 25-го числа этого месяца. </w:t>
      </w:r>
    </w:p>
    <w:p w14:paraId="78839134" w14:textId="77777777" w:rsidR="006F23C8" w:rsidRPr="00AE0116" w:rsidRDefault="00FA4AB1" w:rsidP="006F23C8">
      <w:pPr>
        <w:pStyle w:val="af1"/>
        <w:numPr>
          <w:ilvl w:val="0"/>
          <w:numId w:val="64"/>
        </w:numPr>
        <w:shd w:val="clear" w:color="auto" w:fill="FFFFFF"/>
        <w:ind w:left="993"/>
        <w:jc w:val="both"/>
        <w:rPr>
          <w:color w:val="000000"/>
          <w:sz w:val="22"/>
          <w:szCs w:val="24"/>
        </w:rPr>
      </w:pPr>
      <w:r w:rsidRPr="00AE0116">
        <w:rPr>
          <w:color w:val="000000"/>
          <w:sz w:val="22"/>
          <w:szCs w:val="24"/>
        </w:rPr>
        <w:t xml:space="preserve">стоимость объема покупки электрической энергии в месяце, за который осуществляется оплата, за вычетом средств, внесенных </w:t>
      </w:r>
      <w:r w:rsidRPr="00AE0116">
        <w:rPr>
          <w:b/>
          <w:color w:val="000000"/>
          <w:sz w:val="22"/>
          <w:szCs w:val="24"/>
        </w:rPr>
        <w:t>Покупателем</w:t>
      </w:r>
      <w:r w:rsidRPr="00AE0116">
        <w:rPr>
          <w:color w:val="000000"/>
          <w:sz w:val="22"/>
          <w:szCs w:val="24"/>
        </w:rPr>
        <w:t xml:space="preserve"> в качестве предварительной оплаты электрической энергии (мощности) за данный расчетный месяц, оплачивается до 20-го числа месяца, следующего за месяцем, за который осуществляется оплата.</w:t>
      </w:r>
    </w:p>
    <w:p w14:paraId="78839135" w14:textId="77777777" w:rsidR="00163A27" w:rsidRPr="00AE0116" w:rsidRDefault="006F23C8" w:rsidP="006F23C8">
      <w:pPr>
        <w:shd w:val="clear" w:color="auto" w:fill="FFFFFF"/>
        <w:tabs>
          <w:tab w:val="num" w:pos="567"/>
        </w:tabs>
        <w:jc w:val="both"/>
        <w:rPr>
          <w:color w:val="000000"/>
          <w:sz w:val="22"/>
          <w:szCs w:val="24"/>
        </w:rPr>
      </w:pPr>
      <w:r w:rsidRPr="00AE0116">
        <w:rPr>
          <w:color w:val="000000"/>
          <w:sz w:val="22"/>
          <w:szCs w:val="24"/>
        </w:rPr>
        <w:tab/>
      </w:r>
      <w:r w:rsidR="00163A27" w:rsidRPr="00AE0116">
        <w:rPr>
          <w:color w:val="000000"/>
          <w:sz w:val="22"/>
          <w:szCs w:val="24"/>
        </w:rPr>
        <w:t>Стоимость электрической энергии в подлежащем оплате объеме покупки определяется исходя из нерегулируемых цен на электрическую энергию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принимается равным объему потерь электрической энергии в электрических сетях за предшествующий расчетный период.</w:t>
      </w:r>
    </w:p>
    <w:p w14:paraId="78839136" w14:textId="77777777" w:rsidR="00163A27" w:rsidRPr="00AE0116" w:rsidRDefault="00163A27" w:rsidP="00163A27">
      <w:pPr>
        <w:shd w:val="clear" w:color="auto" w:fill="FFFFFF"/>
        <w:tabs>
          <w:tab w:val="num" w:pos="567"/>
        </w:tabs>
        <w:jc w:val="both"/>
        <w:rPr>
          <w:color w:val="000000"/>
          <w:sz w:val="22"/>
          <w:szCs w:val="24"/>
        </w:rPr>
      </w:pPr>
      <w:r w:rsidRPr="00AE0116">
        <w:rPr>
          <w:color w:val="000000"/>
          <w:sz w:val="22"/>
          <w:szCs w:val="24"/>
        </w:rPr>
        <w:tab/>
        <w:t>В случае если размер предварительной оплаты превысит стоимость объема покупки электрической энергии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78839137" w14:textId="77777777" w:rsidR="00163A27" w:rsidRPr="00AE0116" w:rsidRDefault="00444351" w:rsidP="00163A27">
      <w:pPr>
        <w:numPr>
          <w:ilvl w:val="1"/>
          <w:numId w:val="10"/>
        </w:numPr>
        <w:shd w:val="clear" w:color="auto" w:fill="FFFFFF"/>
        <w:tabs>
          <w:tab w:val="clear" w:pos="720"/>
          <w:tab w:val="num" w:pos="900"/>
          <w:tab w:val="num" w:pos="993"/>
        </w:tabs>
        <w:ind w:left="0" w:firstLine="567"/>
        <w:jc w:val="both"/>
        <w:rPr>
          <w:color w:val="000000"/>
          <w:sz w:val="22"/>
          <w:szCs w:val="24"/>
        </w:rPr>
      </w:pPr>
      <w:r>
        <w:rPr>
          <w:b/>
          <w:bCs/>
          <w:color w:val="000000"/>
          <w:sz w:val="22"/>
          <w:szCs w:val="24"/>
        </w:rPr>
        <w:t xml:space="preserve"> </w:t>
      </w:r>
      <w:r w:rsidR="00163A27" w:rsidRPr="00AE0116">
        <w:rPr>
          <w:b/>
          <w:bCs/>
          <w:color w:val="000000"/>
          <w:sz w:val="22"/>
          <w:szCs w:val="24"/>
        </w:rPr>
        <w:t>Покупатель</w:t>
      </w:r>
      <w:r w:rsidR="00163A27" w:rsidRPr="00AE0116">
        <w:rPr>
          <w:color w:val="000000"/>
          <w:sz w:val="22"/>
          <w:szCs w:val="24"/>
        </w:rPr>
        <w:t xml:space="preserve"> обязуется производить оплату путем перечисления денежных средств на расчетный счет </w:t>
      </w:r>
      <w:r w:rsidR="00163A27" w:rsidRPr="00AE0116">
        <w:rPr>
          <w:b/>
          <w:bCs/>
          <w:color w:val="000000"/>
          <w:sz w:val="22"/>
          <w:szCs w:val="24"/>
        </w:rPr>
        <w:t xml:space="preserve">Продавца </w:t>
      </w:r>
      <w:r w:rsidR="00163A27" w:rsidRPr="00AE0116">
        <w:rPr>
          <w:color w:val="000000"/>
          <w:sz w:val="22"/>
          <w:szCs w:val="24"/>
        </w:rPr>
        <w:t xml:space="preserve">или иным способом, не запрещенным действующим законодательством. </w:t>
      </w:r>
    </w:p>
    <w:p w14:paraId="78839138" w14:textId="77777777" w:rsidR="00163A27" w:rsidRPr="00AE0116" w:rsidRDefault="00444351" w:rsidP="006652A1">
      <w:pPr>
        <w:numPr>
          <w:ilvl w:val="1"/>
          <w:numId w:val="10"/>
        </w:numPr>
        <w:tabs>
          <w:tab w:val="clear" w:pos="720"/>
          <w:tab w:val="num" w:pos="900"/>
          <w:tab w:val="num" w:pos="993"/>
        </w:tabs>
        <w:ind w:left="0" w:firstLine="567"/>
        <w:jc w:val="both"/>
        <w:rPr>
          <w:color w:val="000000"/>
          <w:sz w:val="22"/>
          <w:szCs w:val="24"/>
        </w:rPr>
      </w:pPr>
      <w:r>
        <w:rPr>
          <w:sz w:val="22"/>
          <w:szCs w:val="24"/>
        </w:rPr>
        <w:t xml:space="preserve"> </w:t>
      </w:r>
      <w:r w:rsidR="00163A27" w:rsidRPr="00AE0116">
        <w:rPr>
          <w:sz w:val="22"/>
          <w:szCs w:val="24"/>
        </w:rPr>
        <w:t xml:space="preserve">Обязательства </w:t>
      </w:r>
      <w:r w:rsidR="00163A27" w:rsidRPr="00AE0116">
        <w:rPr>
          <w:b/>
          <w:sz w:val="22"/>
          <w:szCs w:val="24"/>
        </w:rPr>
        <w:t>Покупателя</w:t>
      </w:r>
      <w:r w:rsidR="00163A27" w:rsidRPr="00AE0116">
        <w:rPr>
          <w:sz w:val="22"/>
          <w:szCs w:val="24"/>
        </w:rPr>
        <w:t xml:space="preserve"> по оплате считаются выполненными после поступления денежных средств на расчетный счет </w:t>
      </w:r>
      <w:r w:rsidR="00163A27" w:rsidRPr="00AE0116">
        <w:rPr>
          <w:b/>
          <w:sz w:val="22"/>
          <w:szCs w:val="24"/>
        </w:rPr>
        <w:t>Продавца</w:t>
      </w:r>
      <w:r w:rsidR="00163A27" w:rsidRPr="00AE0116">
        <w:rPr>
          <w:sz w:val="22"/>
          <w:szCs w:val="24"/>
        </w:rPr>
        <w:t>.</w:t>
      </w:r>
    </w:p>
    <w:p w14:paraId="78839139" w14:textId="77777777" w:rsidR="00163A27" w:rsidRPr="00AE0116" w:rsidRDefault="00444351" w:rsidP="00163A27">
      <w:pPr>
        <w:numPr>
          <w:ilvl w:val="1"/>
          <w:numId w:val="10"/>
        </w:numPr>
        <w:shd w:val="clear" w:color="auto" w:fill="FFFFFF"/>
        <w:tabs>
          <w:tab w:val="clear" w:pos="720"/>
          <w:tab w:val="num" w:pos="900"/>
          <w:tab w:val="num" w:pos="993"/>
        </w:tabs>
        <w:ind w:left="0" w:firstLine="567"/>
        <w:jc w:val="both"/>
        <w:rPr>
          <w:color w:val="080000"/>
          <w:sz w:val="22"/>
          <w:szCs w:val="24"/>
        </w:rPr>
      </w:pPr>
      <w:r>
        <w:rPr>
          <w:color w:val="080000"/>
          <w:sz w:val="22"/>
          <w:szCs w:val="24"/>
        </w:rPr>
        <w:t xml:space="preserve"> </w:t>
      </w:r>
      <w:r w:rsidR="00163A27" w:rsidRPr="00AE0116">
        <w:rPr>
          <w:color w:val="080000"/>
          <w:sz w:val="22"/>
          <w:szCs w:val="24"/>
        </w:rPr>
        <w:t>При осуществлении расчетов по настоящему договору Покупатель в платежных документах обязан указывать назначение платежа:</w:t>
      </w:r>
    </w:p>
    <w:p w14:paraId="7883913A" w14:textId="77777777" w:rsidR="00163A27" w:rsidRPr="00AE0116" w:rsidRDefault="00163A27" w:rsidP="00163A27">
      <w:pPr>
        <w:shd w:val="clear" w:color="auto" w:fill="FFFFFF"/>
        <w:tabs>
          <w:tab w:val="num" w:pos="567"/>
        </w:tabs>
        <w:ind w:firstLine="567"/>
        <w:jc w:val="both"/>
        <w:rPr>
          <w:color w:val="000000"/>
          <w:sz w:val="22"/>
          <w:szCs w:val="24"/>
        </w:rPr>
      </w:pPr>
      <w:r w:rsidRPr="00AE0116">
        <w:rPr>
          <w:color w:val="000000"/>
          <w:sz w:val="22"/>
          <w:szCs w:val="24"/>
        </w:rPr>
        <w:t xml:space="preserve">- номер договора и номер счета, по которому осуществляется платеж </w:t>
      </w:r>
      <w:r w:rsidRPr="00AA60DA">
        <w:rPr>
          <w:color w:val="000000"/>
          <w:sz w:val="22"/>
          <w:szCs w:val="24"/>
        </w:rPr>
        <w:t>или</w:t>
      </w:r>
      <w:r w:rsidR="00AA60DA">
        <w:rPr>
          <w:color w:val="000000"/>
          <w:sz w:val="22"/>
          <w:szCs w:val="24"/>
        </w:rPr>
        <w:t xml:space="preserve"> </w:t>
      </w:r>
      <w:r w:rsidRPr="00AE0116">
        <w:rPr>
          <w:color w:val="000000"/>
          <w:sz w:val="22"/>
          <w:szCs w:val="24"/>
        </w:rPr>
        <w:t>номер договора и номер счета-фактуры, по которому осуществляется платеж.</w:t>
      </w:r>
    </w:p>
    <w:p w14:paraId="7883913B" w14:textId="77777777" w:rsidR="00163A27" w:rsidRPr="00AE0116" w:rsidRDefault="00163A27" w:rsidP="00163A27">
      <w:pPr>
        <w:shd w:val="clear" w:color="auto" w:fill="FFFFFF"/>
        <w:tabs>
          <w:tab w:val="num" w:pos="567"/>
        </w:tabs>
        <w:ind w:firstLine="567"/>
        <w:jc w:val="both"/>
        <w:rPr>
          <w:color w:val="000000"/>
          <w:sz w:val="22"/>
          <w:szCs w:val="24"/>
        </w:rPr>
      </w:pPr>
      <w:r w:rsidRPr="00AE0116">
        <w:rPr>
          <w:color w:val="000000"/>
          <w:sz w:val="22"/>
          <w:szCs w:val="24"/>
        </w:rPr>
        <w:t>В случае отсутствия или указания назначения платежа, не соответствующее условиям настоящего пункта договора, Продавец вправе засчитать платеж в погашение обязательств (счетов), срок исполнения по которым наступил ранее.</w:t>
      </w:r>
    </w:p>
    <w:p w14:paraId="7883913C" w14:textId="77777777" w:rsidR="00163A27" w:rsidRPr="00AE0116" w:rsidRDefault="00163A27" w:rsidP="00163A27">
      <w:pPr>
        <w:shd w:val="clear" w:color="auto" w:fill="FFFFFF"/>
        <w:tabs>
          <w:tab w:val="num" w:pos="567"/>
        </w:tabs>
        <w:ind w:firstLine="567"/>
        <w:jc w:val="both"/>
        <w:rPr>
          <w:color w:val="000000"/>
          <w:sz w:val="22"/>
          <w:szCs w:val="24"/>
        </w:rPr>
      </w:pPr>
      <w:r w:rsidRPr="00AE0116">
        <w:rPr>
          <w:color w:val="000000"/>
          <w:sz w:val="22"/>
          <w:szCs w:val="24"/>
        </w:rPr>
        <w:t>Оплата неустойки (процентов, пеней) по настоящему договору производиться отдельным платежным поручением. При оплате неустойки (процентов, пеней) по настоящему договору Покупатель в платежных документах обязан указывать назначение платежа: неустойка.</w:t>
      </w:r>
    </w:p>
    <w:p w14:paraId="7883913D" w14:textId="77777777" w:rsidR="00163A27" w:rsidRPr="00AE0116" w:rsidRDefault="00444351" w:rsidP="00163A27">
      <w:pPr>
        <w:numPr>
          <w:ilvl w:val="1"/>
          <w:numId w:val="10"/>
        </w:numPr>
        <w:shd w:val="clear" w:color="auto" w:fill="FFFFFF"/>
        <w:tabs>
          <w:tab w:val="clear" w:pos="720"/>
          <w:tab w:val="num" w:pos="900"/>
          <w:tab w:val="num" w:pos="993"/>
        </w:tabs>
        <w:ind w:left="0" w:firstLine="567"/>
        <w:jc w:val="both"/>
        <w:rPr>
          <w:color w:val="000000"/>
          <w:sz w:val="22"/>
          <w:szCs w:val="24"/>
        </w:rPr>
      </w:pPr>
      <w:r>
        <w:rPr>
          <w:color w:val="000000"/>
          <w:sz w:val="22"/>
          <w:szCs w:val="24"/>
        </w:rPr>
        <w:t xml:space="preserve"> </w:t>
      </w:r>
      <w:r w:rsidR="00163A27" w:rsidRPr="00AE0116">
        <w:rPr>
          <w:color w:val="000000"/>
          <w:sz w:val="22"/>
          <w:szCs w:val="24"/>
        </w:rPr>
        <w:t xml:space="preserve">В случае если </w:t>
      </w:r>
      <w:r w:rsidR="00163A27" w:rsidRPr="00AE0116">
        <w:rPr>
          <w:b/>
          <w:bCs/>
          <w:color w:val="000000"/>
          <w:sz w:val="22"/>
          <w:szCs w:val="24"/>
        </w:rPr>
        <w:t xml:space="preserve">Покупатель </w:t>
      </w:r>
      <w:r w:rsidR="00163A27" w:rsidRPr="00AE0116">
        <w:rPr>
          <w:color w:val="000000"/>
          <w:sz w:val="22"/>
          <w:szCs w:val="24"/>
        </w:rPr>
        <w:t xml:space="preserve">произвел платеж, размер которого превысит стоимость фактических </w:t>
      </w:r>
      <w:r w:rsidR="00163A27" w:rsidRPr="00AE0116">
        <w:rPr>
          <w:color w:val="000000"/>
          <w:sz w:val="22"/>
          <w:szCs w:val="24"/>
        </w:rPr>
        <w:lastRenderedPageBreak/>
        <w:t xml:space="preserve">потерь электрической энергии, и отсутствует задолженность </w:t>
      </w:r>
      <w:r w:rsidR="00163A27" w:rsidRPr="00AE0116">
        <w:rPr>
          <w:b/>
          <w:bCs/>
          <w:color w:val="000000"/>
          <w:sz w:val="22"/>
          <w:szCs w:val="24"/>
        </w:rPr>
        <w:t xml:space="preserve">Покупателя </w:t>
      </w:r>
      <w:r w:rsidR="00163A27" w:rsidRPr="00AE0116">
        <w:rPr>
          <w:color w:val="000000"/>
          <w:sz w:val="22"/>
          <w:szCs w:val="24"/>
        </w:rPr>
        <w:t xml:space="preserve">за прошлые периоды (за исключением </w:t>
      </w:r>
      <w:r w:rsidR="00163A27" w:rsidRPr="00AE0116">
        <w:rPr>
          <w:color w:val="000000"/>
          <w:spacing w:val="6"/>
          <w:sz w:val="22"/>
          <w:szCs w:val="24"/>
        </w:rPr>
        <w:t xml:space="preserve">задолженности, по которой достигнуто соглашение о порядке ее погашения), сумма превышения </w:t>
      </w:r>
      <w:r w:rsidR="00163A27" w:rsidRPr="00AE0116">
        <w:rPr>
          <w:color w:val="000000"/>
          <w:sz w:val="22"/>
          <w:szCs w:val="24"/>
        </w:rPr>
        <w:t>засчитывается в счет следующего платежа.</w:t>
      </w:r>
    </w:p>
    <w:p w14:paraId="7883913E" w14:textId="77777777" w:rsidR="00163A27" w:rsidRPr="00AE0116" w:rsidRDefault="007F7727" w:rsidP="007F7727">
      <w:pPr>
        <w:numPr>
          <w:ilvl w:val="1"/>
          <w:numId w:val="10"/>
        </w:numPr>
        <w:shd w:val="clear" w:color="auto" w:fill="FFFFFF"/>
        <w:tabs>
          <w:tab w:val="clear" w:pos="720"/>
          <w:tab w:val="num" w:pos="900"/>
          <w:tab w:val="num" w:pos="993"/>
        </w:tabs>
        <w:ind w:left="0" w:firstLine="567"/>
        <w:jc w:val="both"/>
        <w:rPr>
          <w:color w:val="000000"/>
          <w:sz w:val="22"/>
          <w:szCs w:val="24"/>
        </w:rPr>
      </w:pPr>
      <w:r w:rsidRPr="00AE0116">
        <w:rPr>
          <w:color w:val="000000"/>
          <w:sz w:val="22"/>
          <w:szCs w:val="24"/>
        </w:rPr>
        <w:t xml:space="preserve"> В случае необходимости  получения первичных документов (счетов, счетов-фактур, актов выполненных работ), которые ранее были направлены или переданы </w:t>
      </w:r>
      <w:r w:rsidRPr="00AE0116">
        <w:rPr>
          <w:b/>
          <w:color w:val="000000"/>
          <w:sz w:val="22"/>
          <w:szCs w:val="24"/>
        </w:rPr>
        <w:t>Покупателю</w:t>
      </w:r>
      <w:r w:rsidRPr="00AE0116">
        <w:rPr>
          <w:color w:val="000000"/>
          <w:sz w:val="22"/>
          <w:szCs w:val="24"/>
        </w:rPr>
        <w:t xml:space="preserve"> в соответствии с условиями договора, </w:t>
      </w:r>
      <w:r w:rsidRPr="00AE0116">
        <w:rPr>
          <w:b/>
          <w:color w:val="000000"/>
          <w:sz w:val="22"/>
          <w:szCs w:val="24"/>
        </w:rPr>
        <w:t>Покупатель</w:t>
      </w:r>
      <w:r w:rsidRPr="00AE0116">
        <w:rPr>
          <w:color w:val="000000"/>
          <w:sz w:val="22"/>
          <w:szCs w:val="24"/>
        </w:rPr>
        <w:t xml:space="preserve"> вправе обратиться к </w:t>
      </w:r>
      <w:r w:rsidRPr="00AE0116">
        <w:rPr>
          <w:b/>
          <w:color w:val="000000"/>
          <w:sz w:val="22"/>
          <w:szCs w:val="24"/>
        </w:rPr>
        <w:t>Продавцу</w:t>
      </w:r>
      <w:r w:rsidRPr="00AE0116">
        <w:rPr>
          <w:color w:val="000000"/>
          <w:sz w:val="22"/>
          <w:szCs w:val="24"/>
        </w:rPr>
        <w:t xml:space="preserve"> за получением их копий (дубликатов). Копирование (восстановление) документов осуществляется на платной основе за счет средств </w:t>
      </w:r>
      <w:r w:rsidRPr="00AE0116">
        <w:rPr>
          <w:b/>
          <w:color w:val="000000"/>
          <w:sz w:val="22"/>
          <w:szCs w:val="24"/>
        </w:rPr>
        <w:t>Покупателя</w:t>
      </w:r>
      <w:r w:rsidRPr="00AE0116">
        <w:rPr>
          <w:color w:val="000000"/>
          <w:sz w:val="22"/>
          <w:szCs w:val="24"/>
        </w:rPr>
        <w:t xml:space="preserve"> на основании прейскуранта на соответствующие услуги, утвержденного и размещенного на сайте </w:t>
      </w:r>
      <w:r w:rsidRPr="00AE0116">
        <w:rPr>
          <w:b/>
          <w:color w:val="000000"/>
          <w:sz w:val="22"/>
          <w:szCs w:val="24"/>
        </w:rPr>
        <w:t>Продавца</w:t>
      </w:r>
      <w:r w:rsidRPr="00AE0116">
        <w:rPr>
          <w:color w:val="000000"/>
          <w:sz w:val="22"/>
          <w:szCs w:val="24"/>
        </w:rPr>
        <w:t>.</w:t>
      </w:r>
    </w:p>
    <w:p w14:paraId="7883913F" w14:textId="77777777" w:rsidR="00AE0116" w:rsidRPr="00504BEF" w:rsidRDefault="00AE0116" w:rsidP="00163A27">
      <w:pPr>
        <w:pStyle w:val="a3"/>
        <w:spacing w:before="0"/>
        <w:ind w:firstLine="0"/>
        <w:rPr>
          <w:sz w:val="22"/>
          <w:szCs w:val="24"/>
        </w:rPr>
      </w:pPr>
    </w:p>
    <w:p w14:paraId="78839140" w14:textId="77777777" w:rsidR="00163A27" w:rsidRPr="00AE0116" w:rsidRDefault="00163A27" w:rsidP="00163A27">
      <w:pPr>
        <w:widowControl/>
        <w:numPr>
          <w:ilvl w:val="0"/>
          <w:numId w:val="11"/>
        </w:numPr>
        <w:tabs>
          <w:tab w:val="clear" w:pos="360"/>
          <w:tab w:val="num" w:pos="0"/>
        </w:tabs>
        <w:autoSpaceDE/>
        <w:autoSpaceDN/>
        <w:adjustRightInd/>
        <w:ind w:left="0"/>
        <w:jc w:val="center"/>
        <w:rPr>
          <w:b/>
          <w:sz w:val="22"/>
          <w:szCs w:val="24"/>
        </w:rPr>
      </w:pPr>
      <w:r w:rsidRPr="00AE0116">
        <w:rPr>
          <w:b/>
          <w:sz w:val="22"/>
          <w:szCs w:val="24"/>
        </w:rPr>
        <w:t>Ответственность сторон</w:t>
      </w:r>
    </w:p>
    <w:p w14:paraId="78839141" w14:textId="77777777" w:rsidR="00163A27" w:rsidRPr="00AE0116" w:rsidRDefault="00163A27" w:rsidP="00163A27">
      <w:pPr>
        <w:widowControl/>
        <w:autoSpaceDE/>
        <w:autoSpaceDN/>
        <w:adjustRightInd/>
        <w:rPr>
          <w:b/>
          <w:sz w:val="22"/>
          <w:szCs w:val="24"/>
        </w:rPr>
      </w:pPr>
    </w:p>
    <w:p w14:paraId="78839142" w14:textId="77777777" w:rsidR="00163A27" w:rsidRPr="00AE0116" w:rsidRDefault="00163A27" w:rsidP="00163A27">
      <w:pPr>
        <w:numPr>
          <w:ilvl w:val="1"/>
          <w:numId w:val="11"/>
        </w:numPr>
        <w:shd w:val="clear" w:color="auto" w:fill="FFFFFF"/>
        <w:tabs>
          <w:tab w:val="clear" w:pos="360"/>
          <w:tab w:val="num" w:pos="993"/>
        </w:tabs>
        <w:ind w:left="0" w:firstLine="567"/>
        <w:jc w:val="both"/>
        <w:rPr>
          <w:color w:val="000000"/>
          <w:sz w:val="22"/>
          <w:szCs w:val="24"/>
        </w:rPr>
      </w:pPr>
      <w:r w:rsidRPr="00AE0116">
        <w:rPr>
          <w:color w:val="000000"/>
          <w:sz w:val="22"/>
          <w:szCs w:val="24"/>
        </w:rPr>
        <w:t>За неисполнение или ненадлежащее исполнение обязательств по настоящему</w:t>
      </w:r>
      <w:r w:rsidRPr="00AE0116">
        <w:rPr>
          <w:color w:val="000000"/>
          <w:sz w:val="22"/>
          <w:szCs w:val="24"/>
        </w:rPr>
        <w:br/>
        <w:t>Договору Стороны несут ответственность в соответствии с законодательством</w:t>
      </w:r>
      <w:r w:rsidRPr="00AE0116">
        <w:rPr>
          <w:color w:val="000000"/>
          <w:sz w:val="22"/>
          <w:szCs w:val="24"/>
        </w:rPr>
        <w:br/>
        <w:t>Российской Федерации.</w:t>
      </w:r>
    </w:p>
    <w:p w14:paraId="78839143" w14:textId="77777777" w:rsidR="007F7727" w:rsidRPr="00AE0116" w:rsidRDefault="00163A27" w:rsidP="007F7727">
      <w:pPr>
        <w:numPr>
          <w:ilvl w:val="1"/>
          <w:numId w:val="11"/>
        </w:numPr>
        <w:shd w:val="clear" w:color="auto" w:fill="FFFFFF"/>
        <w:tabs>
          <w:tab w:val="clear" w:pos="360"/>
          <w:tab w:val="num" w:pos="993"/>
        </w:tabs>
        <w:ind w:left="0" w:firstLine="567"/>
        <w:jc w:val="both"/>
        <w:rPr>
          <w:color w:val="000000"/>
          <w:sz w:val="22"/>
          <w:szCs w:val="24"/>
        </w:rPr>
      </w:pPr>
      <w:r w:rsidRPr="00AE0116">
        <w:rPr>
          <w:color w:val="000000"/>
          <w:sz w:val="22"/>
          <w:szCs w:val="24"/>
        </w:rPr>
        <w:t>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РФ.</w:t>
      </w:r>
      <w:r w:rsidR="007F7727" w:rsidRPr="00AE0116">
        <w:rPr>
          <w:color w:val="000000"/>
          <w:sz w:val="22"/>
          <w:szCs w:val="24"/>
        </w:rPr>
        <w:t xml:space="preserve"> Убытки могут быть взысканы в полной сумме сверх неустойки.</w:t>
      </w:r>
    </w:p>
    <w:p w14:paraId="78839144" w14:textId="7CFE07B3" w:rsidR="00163A27" w:rsidRPr="00AE0116" w:rsidRDefault="00163A27" w:rsidP="00163A27">
      <w:pPr>
        <w:numPr>
          <w:ilvl w:val="1"/>
          <w:numId w:val="11"/>
        </w:numPr>
        <w:shd w:val="clear" w:color="auto" w:fill="FFFFFF"/>
        <w:tabs>
          <w:tab w:val="clear" w:pos="360"/>
          <w:tab w:val="num" w:pos="993"/>
        </w:tabs>
        <w:ind w:left="0" w:firstLine="567"/>
        <w:jc w:val="both"/>
        <w:rPr>
          <w:color w:val="000000"/>
          <w:sz w:val="22"/>
          <w:szCs w:val="24"/>
        </w:rPr>
      </w:pPr>
      <w:r w:rsidRPr="00AE0116">
        <w:rPr>
          <w:color w:val="000000"/>
          <w:sz w:val="22"/>
          <w:szCs w:val="24"/>
        </w:rPr>
        <w:t xml:space="preserve">За нарушение </w:t>
      </w:r>
      <w:r w:rsidR="008B7BF4">
        <w:rPr>
          <w:color w:val="000000"/>
          <w:sz w:val="22"/>
          <w:szCs w:val="24"/>
        </w:rPr>
        <w:t xml:space="preserve">любого из </w:t>
      </w:r>
      <w:r w:rsidRPr="00AE0116">
        <w:rPr>
          <w:color w:val="000000"/>
          <w:sz w:val="22"/>
          <w:szCs w:val="24"/>
        </w:rPr>
        <w:t>сроков оплаты электрической энергии, указанных в разделе 5 настоящего Договора, Продавец имеет право начислить Покупателю, а Покупатель обязан оплатить неустойку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78839145" w14:textId="77777777" w:rsidR="00163A27" w:rsidRPr="00AE0116" w:rsidRDefault="00331EBC" w:rsidP="00163A27">
      <w:pPr>
        <w:shd w:val="clear" w:color="auto" w:fill="FFFFFF"/>
        <w:ind w:firstLine="567"/>
        <w:jc w:val="both"/>
        <w:rPr>
          <w:color w:val="000000"/>
          <w:sz w:val="22"/>
          <w:szCs w:val="24"/>
        </w:rPr>
      </w:pPr>
      <w:r w:rsidRPr="00AE0116">
        <w:rPr>
          <w:color w:val="000000"/>
          <w:sz w:val="22"/>
          <w:szCs w:val="24"/>
        </w:rPr>
        <w:t>Сверх неустойки (пени)</w:t>
      </w:r>
      <w:r w:rsidR="00163A27" w:rsidRPr="00AE0116">
        <w:rPr>
          <w:color w:val="000000"/>
          <w:sz w:val="22"/>
          <w:szCs w:val="24"/>
        </w:rPr>
        <w:t>, предусмотренной настоящим договором за нарушение сроков оплаты электрической энергии, указанных в разделе 5 настоящего Договора, Продавец вправе начислить Покупателю, а Покупатель обязан оплатить проценты за пользование чужими денежными средствами.</w:t>
      </w:r>
    </w:p>
    <w:p w14:paraId="78839146" w14:textId="77777777" w:rsidR="00163A27" w:rsidRPr="00AE0116" w:rsidRDefault="00163A27" w:rsidP="00163A27">
      <w:pPr>
        <w:widowControl/>
        <w:autoSpaceDE/>
        <w:autoSpaceDN/>
        <w:adjustRightInd/>
        <w:rPr>
          <w:color w:val="000000"/>
          <w:sz w:val="22"/>
          <w:szCs w:val="24"/>
        </w:rPr>
      </w:pPr>
    </w:p>
    <w:p w14:paraId="78839147" w14:textId="77777777" w:rsidR="00163A27" w:rsidRPr="00AE0116" w:rsidRDefault="00163A27" w:rsidP="00167266">
      <w:pPr>
        <w:pStyle w:val="af1"/>
        <w:widowControl/>
        <w:numPr>
          <w:ilvl w:val="0"/>
          <w:numId w:val="12"/>
        </w:numPr>
        <w:tabs>
          <w:tab w:val="clear" w:pos="4676"/>
          <w:tab w:val="num" w:pos="990"/>
          <w:tab w:val="num" w:pos="3261"/>
          <w:tab w:val="left" w:pos="3828"/>
        </w:tabs>
        <w:autoSpaceDE/>
        <w:autoSpaceDN/>
        <w:adjustRightInd/>
        <w:ind w:left="3686" w:hanging="3119"/>
        <w:jc w:val="center"/>
        <w:rPr>
          <w:b/>
          <w:sz w:val="22"/>
          <w:szCs w:val="24"/>
        </w:rPr>
      </w:pPr>
      <w:r w:rsidRPr="00AE0116">
        <w:rPr>
          <w:b/>
          <w:sz w:val="22"/>
          <w:szCs w:val="24"/>
        </w:rPr>
        <w:t>Конфиденциальность</w:t>
      </w:r>
    </w:p>
    <w:p w14:paraId="78839148" w14:textId="77777777" w:rsidR="00163A27" w:rsidRPr="00AE0116" w:rsidRDefault="00163A27" w:rsidP="00163A27">
      <w:pPr>
        <w:widowControl/>
        <w:autoSpaceDE/>
        <w:autoSpaceDN/>
        <w:adjustRightInd/>
        <w:rPr>
          <w:b/>
          <w:sz w:val="22"/>
          <w:szCs w:val="24"/>
        </w:rPr>
      </w:pPr>
    </w:p>
    <w:p w14:paraId="78839149" w14:textId="77777777" w:rsidR="00163A27" w:rsidRPr="00AE0116" w:rsidRDefault="00163A27" w:rsidP="00163A27">
      <w:pPr>
        <w:numPr>
          <w:ilvl w:val="1"/>
          <w:numId w:val="12"/>
        </w:numPr>
        <w:shd w:val="clear" w:color="auto" w:fill="FFFFFF"/>
        <w:tabs>
          <w:tab w:val="num" w:pos="993"/>
        </w:tabs>
        <w:ind w:left="0" w:firstLine="567"/>
        <w:jc w:val="both"/>
        <w:rPr>
          <w:sz w:val="22"/>
          <w:szCs w:val="24"/>
        </w:rPr>
      </w:pPr>
      <w:r w:rsidRPr="00AE0116">
        <w:rPr>
          <w:color w:val="000000"/>
          <w:sz w:val="22"/>
          <w:szCs w:val="24"/>
        </w:rPr>
        <w:t>Условия настоящего договора и дополнительных соглашений к нему конфиденциальны и не подлежат разглашению.</w:t>
      </w:r>
    </w:p>
    <w:p w14:paraId="7883914A" w14:textId="77777777" w:rsidR="00163A27" w:rsidRPr="00AE0116" w:rsidRDefault="00163A27" w:rsidP="00163A27">
      <w:pPr>
        <w:numPr>
          <w:ilvl w:val="1"/>
          <w:numId w:val="12"/>
        </w:numPr>
        <w:shd w:val="clear" w:color="auto" w:fill="FFFFFF"/>
        <w:tabs>
          <w:tab w:val="num" w:pos="993"/>
        </w:tabs>
        <w:ind w:left="0" w:firstLine="567"/>
        <w:jc w:val="both"/>
        <w:rPr>
          <w:color w:val="000000"/>
          <w:sz w:val="22"/>
          <w:szCs w:val="24"/>
        </w:rPr>
      </w:pPr>
      <w:r w:rsidRPr="00AE0116">
        <w:rPr>
          <w:color w:val="000000"/>
          <w:sz w:val="22"/>
          <w:szCs w:val="24"/>
        </w:rPr>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w:t>
      </w:r>
      <w:r w:rsidRPr="00AE0116">
        <w:rPr>
          <w:color w:val="000000"/>
          <w:sz w:val="22"/>
          <w:szCs w:val="24"/>
        </w:rPr>
        <w:br/>
        <w:t>третьих лиц о деталях данного договора и приложений к нему.</w:t>
      </w:r>
    </w:p>
    <w:p w14:paraId="7883914B" w14:textId="77777777" w:rsidR="00163A27" w:rsidRPr="00AE0116" w:rsidRDefault="00163A27" w:rsidP="00163A27">
      <w:pPr>
        <w:widowControl/>
        <w:autoSpaceDE/>
        <w:autoSpaceDN/>
        <w:adjustRightInd/>
        <w:rPr>
          <w:color w:val="000000"/>
          <w:sz w:val="22"/>
          <w:szCs w:val="24"/>
        </w:rPr>
      </w:pPr>
    </w:p>
    <w:p w14:paraId="7883914C" w14:textId="77777777" w:rsidR="00163A27" w:rsidRPr="00AE0116" w:rsidRDefault="00163A27" w:rsidP="00163A27">
      <w:pPr>
        <w:widowControl/>
        <w:numPr>
          <w:ilvl w:val="0"/>
          <w:numId w:val="14"/>
        </w:numPr>
        <w:tabs>
          <w:tab w:val="clear" w:pos="480"/>
          <w:tab w:val="num" w:pos="0"/>
        </w:tabs>
        <w:autoSpaceDE/>
        <w:autoSpaceDN/>
        <w:adjustRightInd/>
        <w:ind w:left="0"/>
        <w:jc w:val="center"/>
        <w:rPr>
          <w:b/>
          <w:sz w:val="22"/>
          <w:szCs w:val="24"/>
        </w:rPr>
      </w:pPr>
      <w:r w:rsidRPr="00AE0116">
        <w:rPr>
          <w:b/>
          <w:sz w:val="22"/>
          <w:szCs w:val="24"/>
        </w:rPr>
        <w:t>Изменение и расторжение договора.</w:t>
      </w:r>
    </w:p>
    <w:p w14:paraId="7883914D" w14:textId="77777777" w:rsidR="00163A27" w:rsidRPr="00AE0116" w:rsidRDefault="00163A27" w:rsidP="00163A27">
      <w:pPr>
        <w:widowControl/>
        <w:autoSpaceDE/>
        <w:autoSpaceDN/>
        <w:adjustRightInd/>
        <w:rPr>
          <w:b/>
          <w:sz w:val="22"/>
          <w:szCs w:val="24"/>
        </w:rPr>
      </w:pPr>
    </w:p>
    <w:p w14:paraId="7883914E" w14:textId="77777777" w:rsidR="00163A27" w:rsidRPr="00AE0116" w:rsidRDefault="00163A27" w:rsidP="00163A27">
      <w:pPr>
        <w:widowControl/>
        <w:numPr>
          <w:ilvl w:val="1"/>
          <w:numId w:val="34"/>
        </w:numPr>
        <w:tabs>
          <w:tab w:val="left" w:pos="993"/>
        </w:tabs>
        <w:autoSpaceDE/>
        <w:autoSpaceDN/>
        <w:adjustRightInd/>
        <w:ind w:left="0" w:firstLine="567"/>
        <w:jc w:val="both"/>
        <w:rPr>
          <w:color w:val="000000"/>
          <w:sz w:val="22"/>
          <w:szCs w:val="24"/>
        </w:rPr>
      </w:pPr>
      <w:r w:rsidRPr="00AE0116">
        <w:rPr>
          <w:color w:val="000000"/>
          <w:sz w:val="22"/>
          <w:szCs w:val="24"/>
        </w:rPr>
        <w:t>Любые изменения и дополнения к настоящему Договору действительны при условии, если они оформлены в письменной форме и подписаны уполномоченными на то</w:t>
      </w:r>
      <w:r w:rsidRPr="00AE0116">
        <w:rPr>
          <w:color w:val="000000"/>
          <w:sz w:val="22"/>
          <w:szCs w:val="24"/>
        </w:rPr>
        <w:br/>
        <w:t>представителями обеих сторон, за исключением случаев, указанных в п. 8.2</w:t>
      </w:r>
      <w:r w:rsidR="00FF70B3" w:rsidRPr="00AE0116">
        <w:rPr>
          <w:color w:val="000000"/>
          <w:sz w:val="22"/>
          <w:szCs w:val="24"/>
        </w:rPr>
        <w:t>,</w:t>
      </w:r>
      <w:r w:rsidRPr="00AE0116">
        <w:rPr>
          <w:color w:val="000000"/>
          <w:sz w:val="22"/>
          <w:szCs w:val="24"/>
        </w:rPr>
        <w:t xml:space="preserve"> 8.4</w:t>
      </w:r>
      <w:r w:rsidR="00FF70B3" w:rsidRPr="00AE0116">
        <w:rPr>
          <w:color w:val="000000"/>
          <w:sz w:val="22"/>
          <w:szCs w:val="24"/>
        </w:rPr>
        <w:t>, 8.</w:t>
      </w:r>
      <w:r w:rsidR="0026475A">
        <w:rPr>
          <w:color w:val="000000"/>
          <w:sz w:val="22"/>
          <w:szCs w:val="24"/>
        </w:rPr>
        <w:t>6</w:t>
      </w:r>
      <w:r w:rsidRPr="00AE0116">
        <w:rPr>
          <w:color w:val="000000"/>
          <w:sz w:val="22"/>
          <w:szCs w:val="24"/>
        </w:rPr>
        <w:t xml:space="preserve"> договора.</w:t>
      </w:r>
    </w:p>
    <w:p w14:paraId="7883914F" w14:textId="77777777" w:rsidR="00163A27" w:rsidRPr="00AE0116" w:rsidRDefault="00163A27" w:rsidP="00163A27">
      <w:pPr>
        <w:widowControl/>
        <w:numPr>
          <w:ilvl w:val="1"/>
          <w:numId w:val="34"/>
        </w:numPr>
        <w:tabs>
          <w:tab w:val="left" w:pos="993"/>
        </w:tabs>
        <w:autoSpaceDE/>
        <w:autoSpaceDN/>
        <w:adjustRightInd/>
        <w:ind w:left="0" w:firstLine="567"/>
        <w:jc w:val="both"/>
        <w:rPr>
          <w:sz w:val="22"/>
          <w:szCs w:val="24"/>
        </w:rPr>
      </w:pPr>
      <w:r w:rsidRPr="00AE0116">
        <w:rPr>
          <w:color w:val="000000"/>
          <w:sz w:val="22"/>
          <w:szCs w:val="24"/>
        </w:rPr>
        <w:t xml:space="preserve">Изменения в Приложения №1, 2 договора при появлении новых точек приёма или поставки электрической энергии,  вносятся путем подписания Дополнительных соглашений к Перечням точек приёма или поставки, направляемых </w:t>
      </w:r>
      <w:r w:rsidRPr="00AE0116">
        <w:rPr>
          <w:b/>
          <w:color w:val="000000"/>
          <w:sz w:val="22"/>
          <w:szCs w:val="24"/>
        </w:rPr>
        <w:t>Продавцом</w:t>
      </w:r>
      <w:r w:rsidRPr="00AE0116">
        <w:rPr>
          <w:color w:val="000000"/>
          <w:sz w:val="22"/>
          <w:szCs w:val="24"/>
        </w:rPr>
        <w:t xml:space="preserve"> в адрес </w:t>
      </w:r>
      <w:r w:rsidRPr="00AE0116">
        <w:rPr>
          <w:b/>
          <w:color w:val="000000"/>
          <w:sz w:val="22"/>
          <w:szCs w:val="24"/>
        </w:rPr>
        <w:t>Покупателя</w:t>
      </w:r>
      <w:r w:rsidRPr="00AE0116">
        <w:rPr>
          <w:color w:val="000000"/>
          <w:sz w:val="22"/>
          <w:szCs w:val="24"/>
        </w:rPr>
        <w:t>.</w:t>
      </w:r>
    </w:p>
    <w:p w14:paraId="78839150" w14:textId="77777777" w:rsidR="00163A27" w:rsidRPr="00AE0116" w:rsidRDefault="00163A27" w:rsidP="00163A27">
      <w:pPr>
        <w:widowControl/>
        <w:numPr>
          <w:ilvl w:val="1"/>
          <w:numId w:val="34"/>
        </w:numPr>
        <w:tabs>
          <w:tab w:val="left" w:pos="993"/>
        </w:tabs>
        <w:autoSpaceDE/>
        <w:autoSpaceDN/>
        <w:adjustRightInd/>
        <w:ind w:left="0" w:firstLine="567"/>
        <w:jc w:val="both"/>
        <w:rPr>
          <w:sz w:val="22"/>
          <w:szCs w:val="24"/>
        </w:rPr>
      </w:pPr>
      <w:r w:rsidRPr="00AE0116">
        <w:rPr>
          <w:sz w:val="22"/>
          <w:szCs w:val="24"/>
        </w:rPr>
        <w:t>Внесение в договор изменений и расторжение договора допускается по соглашению сторон или решению суда по основаниям, предусмотренным действующим  законодательством. Требование об изменении или о расторжении договора может быть заявлено любой из сторон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14:paraId="78839151" w14:textId="77777777" w:rsidR="00163A27" w:rsidRPr="00AE0116" w:rsidRDefault="00163A27" w:rsidP="00163A27">
      <w:pPr>
        <w:widowControl/>
        <w:numPr>
          <w:ilvl w:val="1"/>
          <w:numId w:val="34"/>
        </w:numPr>
        <w:tabs>
          <w:tab w:val="left" w:pos="993"/>
        </w:tabs>
        <w:autoSpaceDE/>
        <w:autoSpaceDN/>
        <w:adjustRightInd/>
        <w:ind w:left="0" w:firstLine="567"/>
        <w:jc w:val="both"/>
        <w:rPr>
          <w:sz w:val="22"/>
          <w:szCs w:val="24"/>
        </w:rPr>
      </w:pPr>
      <w:r w:rsidRPr="00AE0116">
        <w:rPr>
          <w:sz w:val="22"/>
          <w:szCs w:val="24"/>
        </w:rPr>
        <w:t>Договор может быть изменен в одностороннем порядке в случае выбытия из законного владения Покупателя полностью или части объектов электросетевого хозяйства, обязательства по Договору в отношении таких объектов прекращаются. При этом Покупатель обязан не менее чем за 20 дней в письменной форме известить об этом Продавца с указанием объектов и дат выбытия, а также приложить документы, подтверждающие данный факт.</w:t>
      </w:r>
    </w:p>
    <w:p w14:paraId="78839152" w14:textId="77777777" w:rsidR="00FF70B3" w:rsidRPr="00AE0116" w:rsidRDefault="00163A27" w:rsidP="00163A27">
      <w:pPr>
        <w:widowControl/>
        <w:numPr>
          <w:ilvl w:val="1"/>
          <w:numId w:val="34"/>
        </w:numPr>
        <w:tabs>
          <w:tab w:val="left" w:pos="993"/>
        </w:tabs>
        <w:autoSpaceDE/>
        <w:autoSpaceDN/>
        <w:adjustRightInd/>
        <w:ind w:left="0" w:firstLine="567"/>
        <w:jc w:val="both"/>
        <w:rPr>
          <w:color w:val="080000"/>
          <w:sz w:val="22"/>
          <w:szCs w:val="24"/>
        </w:rPr>
      </w:pPr>
      <w:r w:rsidRPr="00AE0116">
        <w:rPr>
          <w:color w:val="080000"/>
          <w:sz w:val="22"/>
          <w:szCs w:val="24"/>
        </w:rPr>
        <w:t>В случае принятия после заключения Договора законов и (или) иных нормативных правовых актов, устанавливающих иные правила исполнения договоров или содержащих иные правила деятельности Продавца и Покупателя,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78839153" w14:textId="77777777" w:rsidR="00163A27" w:rsidRPr="00AE0116" w:rsidRDefault="00163A27" w:rsidP="00FF70B3">
      <w:pPr>
        <w:widowControl/>
        <w:numPr>
          <w:ilvl w:val="1"/>
          <w:numId w:val="34"/>
        </w:numPr>
        <w:tabs>
          <w:tab w:val="left" w:pos="993"/>
        </w:tabs>
        <w:autoSpaceDE/>
        <w:autoSpaceDN/>
        <w:adjustRightInd/>
        <w:ind w:left="0" w:firstLine="567"/>
        <w:jc w:val="both"/>
        <w:rPr>
          <w:color w:val="080000"/>
          <w:sz w:val="22"/>
          <w:szCs w:val="24"/>
        </w:rPr>
      </w:pPr>
      <w:r w:rsidRPr="00AE0116">
        <w:rPr>
          <w:color w:val="080000"/>
          <w:sz w:val="22"/>
          <w:szCs w:val="24"/>
        </w:rPr>
        <w:lastRenderedPageBreak/>
        <w:t xml:space="preserve"> </w:t>
      </w:r>
      <w:r w:rsidR="00FF70B3" w:rsidRPr="00AE0116">
        <w:rPr>
          <w:color w:val="080000"/>
          <w:sz w:val="22"/>
          <w:szCs w:val="24"/>
        </w:rPr>
        <w:t>Все изменения и дополнения к настоящему договору считаются принятыми, если Сто</w:t>
      </w:r>
      <w:r w:rsidR="0025703B" w:rsidRPr="00AE0116">
        <w:rPr>
          <w:color w:val="080000"/>
          <w:sz w:val="22"/>
          <w:szCs w:val="24"/>
        </w:rPr>
        <w:t>рона, получившая их, в тридцати</w:t>
      </w:r>
      <w:r w:rsidR="00FF70B3" w:rsidRPr="00AE0116">
        <w:rPr>
          <w:color w:val="080000"/>
          <w:sz w:val="22"/>
          <w:szCs w:val="24"/>
        </w:rPr>
        <w:t>дневный срок с момента получения не ответит отказом.</w:t>
      </w:r>
    </w:p>
    <w:p w14:paraId="78839154" w14:textId="77777777" w:rsidR="00AE0116" w:rsidRPr="00504BEF" w:rsidRDefault="00AE0116" w:rsidP="00163A27">
      <w:pPr>
        <w:widowControl/>
        <w:tabs>
          <w:tab w:val="left" w:pos="1260"/>
        </w:tabs>
        <w:autoSpaceDE/>
        <w:autoSpaceDN/>
        <w:adjustRightInd/>
        <w:jc w:val="both"/>
        <w:rPr>
          <w:spacing w:val="5"/>
          <w:sz w:val="22"/>
          <w:szCs w:val="24"/>
        </w:rPr>
      </w:pPr>
    </w:p>
    <w:p w14:paraId="78839155" w14:textId="77777777" w:rsidR="00163A27" w:rsidRPr="00AE0116" w:rsidRDefault="00163A27" w:rsidP="00163A27">
      <w:pPr>
        <w:widowControl/>
        <w:numPr>
          <w:ilvl w:val="0"/>
          <w:numId w:val="14"/>
        </w:numPr>
        <w:tabs>
          <w:tab w:val="clear" w:pos="480"/>
          <w:tab w:val="num" w:pos="0"/>
        </w:tabs>
        <w:autoSpaceDE/>
        <w:autoSpaceDN/>
        <w:adjustRightInd/>
        <w:ind w:left="0"/>
        <w:jc w:val="center"/>
        <w:rPr>
          <w:b/>
          <w:sz w:val="22"/>
          <w:szCs w:val="24"/>
        </w:rPr>
      </w:pPr>
      <w:r w:rsidRPr="00AE0116">
        <w:rPr>
          <w:b/>
          <w:sz w:val="22"/>
          <w:szCs w:val="24"/>
        </w:rPr>
        <w:t>Заключительные положения.</w:t>
      </w:r>
    </w:p>
    <w:p w14:paraId="78839156" w14:textId="77777777" w:rsidR="00163A27" w:rsidRPr="00AE0116" w:rsidRDefault="00163A27" w:rsidP="00163A27">
      <w:pPr>
        <w:widowControl/>
        <w:autoSpaceDE/>
        <w:autoSpaceDN/>
        <w:adjustRightInd/>
        <w:jc w:val="both"/>
        <w:rPr>
          <w:sz w:val="22"/>
          <w:szCs w:val="24"/>
        </w:rPr>
      </w:pPr>
    </w:p>
    <w:p w14:paraId="78839157" w14:textId="77777777" w:rsidR="00323795" w:rsidRPr="00AE0116" w:rsidRDefault="00BA7D8F" w:rsidP="001F1EF3">
      <w:pPr>
        <w:pStyle w:val="af1"/>
        <w:widowControl/>
        <w:numPr>
          <w:ilvl w:val="1"/>
          <w:numId w:val="14"/>
        </w:numPr>
        <w:tabs>
          <w:tab w:val="clear" w:pos="5584"/>
          <w:tab w:val="num" w:pos="567"/>
          <w:tab w:val="left" w:pos="993"/>
        </w:tabs>
        <w:autoSpaceDE/>
        <w:autoSpaceDN/>
        <w:adjustRightInd/>
        <w:ind w:left="0" w:firstLine="567"/>
        <w:jc w:val="both"/>
        <w:rPr>
          <w:sz w:val="22"/>
          <w:szCs w:val="24"/>
        </w:rPr>
      </w:pPr>
      <w:r w:rsidRPr="00AE0116">
        <w:rPr>
          <w:sz w:val="22"/>
          <w:szCs w:val="24"/>
        </w:rPr>
        <w:t xml:space="preserve"> </w:t>
      </w:r>
      <w:r w:rsidR="00323795" w:rsidRPr="00AE0116">
        <w:rPr>
          <w:sz w:val="22"/>
          <w:szCs w:val="24"/>
        </w:rPr>
        <w:t>Настоящий Договор вступает в силу с 00 часов «</w:t>
      </w:r>
      <w:r w:rsidR="007B4191">
        <w:rPr>
          <w:sz w:val="22"/>
          <w:szCs w:val="24"/>
        </w:rPr>
        <w:t>__</w:t>
      </w:r>
      <w:r w:rsidR="00323795" w:rsidRPr="00AE0116">
        <w:rPr>
          <w:sz w:val="22"/>
          <w:szCs w:val="24"/>
        </w:rPr>
        <w:t>»</w:t>
      </w:r>
      <w:r w:rsidR="00761C80">
        <w:rPr>
          <w:sz w:val="22"/>
          <w:szCs w:val="24"/>
        </w:rPr>
        <w:t xml:space="preserve"> </w:t>
      </w:r>
      <w:r w:rsidR="007B4191">
        <w:rPr>
          <w:sz w:val="22"/>
          <w:szCs w:val="24"/>
        </w:rPr>
        <w:t xml:space="preserve">_____ </w:t>
      </w:r>
      <w:r w:rsidR="00761C80">
        <w:rPr>
          <w:sz w:val="22"/>
          <w:szCs w:val="24"/>
        </w:rPr>
        <w:t xml:space="preserve"> </w:t>
      </w:r>
      <w:r w:rsidR="00323795" w:rsidRPr="00AE0116">
        <w:rPr>
          <w:sz w:val="22"/>
          <w:szCs w:val="24"/>
        </w:rPr>
        <w:t>года</w:t>
      </w:r>
      <w:r w:rsidR="00761C80">
        <w:rPr>
          <w:sz w:val="22"/>
          <w:szCs w:val="24"/>
        </w:rPr>
        <w:t xml:space="preserve"> </w:t>
      </w:r>
      <w:r w:rsidR="00323795" w:rsidRPr="00AE0116">
        <w:rPr>
          <w:sz w:val="22"/>
          <w:szCs w:val="24"/>
        </w:rPr>
        <w:t>и распространяет свое действие на отношения, фактически сложившиеся между сторонами</w:t>
      </w:r>
      <w:r w:rsidR="00761C80">
        <w:rPr>
          <w:sz w:val="22"/>
          <w:szCs w:val="24"/>
        </w:rPr>
        <w:t xml:space="preserve"> </w:t>
      </w:r>
      <w:r w:rsidR="00323795" w:rsidRPr="00AE0116">
        <w:rPr>
          <w:sz w:val="22"/>
          <w:szCs w:val="24"/>
        </w:rPr>
        <w:t>с 00 часов «</w:t>
      </w:r>
      <w:r w:rsidR="007B4191">
        <w:rPr>
          <w:sz w:val="22"/>
          <w:szCs w:val="24"/>
        </w:rPr>
        <w:t>___</w:t>
      </w:r>
      <w:r w:rsidR="00323795" w:rsidRPr="00AE0116">
        <w:rPr>
          <w:sz w:val="22"/>
          <w:szCs w:val="24"/>
        </w:rPr>
        <w:t>»</w:t>
      </w:r>
      <w:r w:rsidR="00761C80">
        <w:rPr>
          <w:sz w:val="22"/>
          <w:szCs w:val="24"/>
        </w:rPr>
        <w:t xml:space="preserve"> </w:t>
      </w:r>
      <w:r w:rsidR="007B4191">
        <w:rPr>
          <w:sz w:val="22"/>
          <w:szCs w:val="24"/>
        </w:rPr>
        <w:t xml:space="preserve">_____ _____ </w:t>
      </w:r>
      <w:r w:rsidR="00323795" w:rsidRPr="00AE0116">
        <w:rPr>
          <w:sz w:val="22"/>
          <w:szCs w:val="24"/>
        </w:rPr>
        <w:t>года и считается продленным на каждый следующий календарный год на тех же условиях, если не менее чем за</w:t>
      </w:r>
      <w:r w:rsidR="00761C80">
        <w:rPr>
          <w:sz w:val="22"/>
          <w:szCs w:val="24"/>
        </w:rPr>
        <w:t xml:space="preserve"> </w:t>
      </w:r>
      <w:r w:rsidR="00323795" w:rsidRPr="00AE0116">
        <w:rPr>
          <w:sz w:val="22"/>
          <w:szCs w:val="24"/>
        </w:rPr>
        <w:t>30 дней до окончания срока действия настоящего Договора Покупатель не заявит о его прекращении или об изменении либо о заключении нового договора посредством  письменного уведомления Продавца. При направлении письменного уведомления об изменении либо о заключении нового договора к уведомлению должен быть приложен проект дополнительного соглашения к Договору, содержащий новые либо изменяемые условия Договора, или проект нового договора.</w:t>
      </w:r>
    </w:p>
    <w:p w14:paraId="78839158" w14:textId="77777777" w:rsidR="00323795" w:rsidRPr="00AE0116" w:rsidRDefault="00323795" w:rsidP="001F1EF3">
      <w:pPr>
        <w:pStyle w:val="af1"/>
        <w:widowControl/>
        <w:tabs>
          <w:tab w:val="left" w:pos="993"/>
        </w:tabs>
        <w:autoSpaceDE/>
        <w:autoSpaceDN/>
        <w:adjustRightInd/>
        <w:ind w:left="0" w:firstLine="567"/>
        <w:jc w:val="both"/>
        <w:rPr>
          <w:sz w:val="22"/>
          <w:szCs w:val="24"/>
        </w:rPr>
      </w:pPr>
      <w:r w:rsidRPr="00AE0116">
        <w:rPr>
          <w:sz w:val="22"/>
          <w:szCs w:val="24"/>
        </w:rPr>
        <w:t>При этом этот срок считается соблюденным, если письменное уведомление (с проектом дополнительного соглашения к Договору, содержащим новые либо изменяемые условия Договора, или проект нового договора) получено или должно быть получено стороной в указанный срок, при условии его направления одним из способов согласно п. 9.2 Договора.</w:t>
      </w:r>
    </w:p>
    <w:p w14:paraId="78839159" w14:textId="77777777" w:rsidR="00323795" w:rsidRPr="00AE0116" w:rsidRDefault="00323795" w:rsidP="001F1EF3">
      <w:pPr>
        <w:pStyle w:val="af1"/>
        <w:widowControl/>
        <w:tabs>
          <w:tab w:val="left" w:pos="993"/>
        </w:tabs>
        <w:autoSpaceDE/>
        <w:autoSpaceDN/>
        <w:adjustRightInd/>
        <w:ind w:left="0" w:firstLine="567"/>
        <w:jc w:val="both"/>
        <w:rPr>
          <w:sz w:val="22"/>
          <w:szCs w:val="24"/>
        </w:rPr>
      </w:pPr>
      <w:r w:rsidRPr="00AE0116">
        <w:rPr>
          <w:sz w:val="22"/>
          <w:szCs w:val="24"/>
        </w:rPr>
        <w:t>Продавец в период действия Договора вправе направить Покупателю, а Покупатель обязан рассмотреть в течение 30 дней, предложение об изменении либо о заключении нового договора посредством направления Покупателю проекта дополнительного соглашения к Договору, содержащего новые либо изменяемые условия Договора, или проекта нового договора.</w:t>
      </w:r>
    </w:p>
    <w:p w14:paraId="7883915A" w14:textId="77777777" w:rsidR="00323795" w:rsidRPr="00AE0116" w:rsidRDefault="00323795" w:rsidP="001F1EF3">
      <w:pPr>
        <w:pStyle w:val="af1"/>
        <w:widowControl/>
        <w:tabs>
          <w:tab w:val="left" w:pos="993"/>
        </w:tabs>
        <w:autoSpaceDE/>
        <w:autoSpaceDN/>
        <w:adjustRightInd/>
        <w:ind w:left="0" w:firstLine="567"/>
        <w:jc w:val="both"/>
        <w:rPr>
          <w:sz w:val="18"/>
        </w:rPr>
      </w:pPr>
      <w:r w:rsidRPr="00AE0116">
        <w:rPr>
          <w:sz w:val="22"/>
          <w:szCs w:val="24"/>
        </w:rPr>
        <w:t>Если за 30 дней до окончания срока действия Договора стороной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настоящего Договора.</w:t>
      </w:r>
    </w:p>
    <w:p w14:paraId="7883915B" w14:textId="77777777" w:rsidR="00FF70B3" w:rsidRPr="00AE0116" w:rsidRDefault="008431BE" w:rsidP="003910C8">
      <w:pPr>
        <w:pStyle w:val="af1"/>
        <w:widowControl/>
        <w:numPr>
          <w:ilvl w:val="1"/>
          <w:numId w:val="14"/>
        </w:numPr>
        <w:tabs>
          <w:tab w:val="num" w:pos="993"/>
        </w:tabs>
        <w:autoSpaceDE/>
        <w:autoSpaceDN/>
        <w:adjustRightInd/>
        <w:ind w:left="0" w:firstLine="567"/>
        <w:jc w:val="both"/>
        <w:rPr>
          <w:sz w:val="22"/>
          <w:szCs w:val="24"/>
        </w:rPr>
      </w:pPr>
      <w:r w:rsidRPr="00AE0116">
        <w:rPr>
          <w:sz w:val="22"/>
          <w:szCs w:val="24"/>
        </w:rPr>
        <w:t xml:space="preserve"> </w:t>
      </w:r>
      <w:r w:rsidR="00FF70B3" w:rsidRPr="00AE0116">
        <w:rPr>
          <w:sz w:val="22"/>
          <w:szCs w:val="24"/>
        </w:rPr>
        <w:t xml:space="preserve">Все документы, в том числе соглашения, письма, уведомления, сообщения, претензии, по настоящему договору, направляются другой стороне одним из следующих способов: </w:t>
      </w:r>
    </w:p>
    <w:p w14:paraId="7883915C" w14:textId="77777777" w:rsidR="00FF70B3" w:rsidRPr="00AE0116" w:rsidRDefault="00FF70B3" w:rsidP="008431BE">
      <w:pPr>
        <w:widowControl/>
        <w:tabs>
          <w:tab w:val="left" w:pos="993"/>
        </w:tabs>
        <w:autoSpaceDE/>
        <w:autoSpaceDN/>
        <w:adjustRightInd/>
        <w:ind w:firstLine="993"/>
        <w:jc w:val="both"/>
        <w:rPr>
          <w:sz w:val="22"/>
          <w:szCs w:val="24"/>
        </w:rPr>
      </w:pPr>
      <w:r w:rsidRPr="00AE0116">
        <w:rPr>
          <w:sz w:val="22"/>
          <w:szCs w:val="24"/>
        </w:rPr>
        <w:t>- заказным письмом;</w:t>
      </w:r>
    </w:p>
    <w:p w14:paraId="7883915D" w14:textId="77777777" w:rsidR="00FF70B3" w:rsidRPr="00AE0116" w:rsidRDefault="00FF70B3" w:rsidP="008431BE">
      <w:pPr>
        <w:widowControl/>
        <w:tabs>
          <w:tab w:val="left" w:pos="993"/>
        </w:tabs>
        <w:autoSpaceDE/>
        <w:autoSpaceDN/>
        <w:adjustRightInd/>
        <w:ind w:firstLine="993"/>
        <w:jc w:val="both"/>
        <w:rPr>
          <w:sz w:val="22"/>
          <w:szCs w:val="24"/>
        </w:rPr>
      </w:pPr>
      <w:r w:rsidRPr="00AE0116">
        <w:rPr>
          <w:sz w:val="22"/>
          <w:szCs w:val="24"/>
        </w:rPr>
        <w:t>- телефонограммой;</w:t>
      </w:r>
    </w:p>
    <w:p w14:paraId="7883915E" w14:textId="77777777" w:rsidR="00FF70B3" w:rsidRPr="00AE0116" w:rsidRDefault="00FF70B3" w:rsidP="008431BE">
      <w:pPr>
        <w:widowControl/>
        <w:tabs>
          <w:tab w:val="left" w:pos="993"/>
        </w:tabs>
        <w:autoSpaceDE/>
        <w:autoSpaceDN/>
        <w:adjustRightInd/>
        <w:ind w:firstLine="993"/>
        <w:jc w:val="both"/>
        <w:rPr>
          <w:sz w:val="22"/>
          <w:szCs w:val="24"/>
        </w:rPr>
      </w:pPr>
      <w:r w:rsidRPr="00AE0116">
        <w:rPr>
          <w:sz w:val="22"/>
          <w:szCs w:val="24"/>
        </w:rPr>
        <w:t>- телеграммой;</w:t>
      </w:r>
    </w:p>
    <w:p w14:paraId="7883915F" w14:textId="77777777" w:rsidR="00FF70B3" w:rsidRPr="00AE0116" w:rsidRDefault="00FF70B3" w:rsidP="008431BE">
      <w:pPr>
        <w:widowControl/>
        <w:tabs>
          <w:tab w:val="left" w:pos="993"/>
        </w:tabs>
        <w:autoSpaceDE/>
        <w:autoSpaceDN/>
        <w:adjustRightInd/>
        <w:ind w:firstLine="993"/>
        <w:jc w:val="both"/>
        <w:rPr>
          <w:sz w:val="22"/>
          <w:szCs w:val="24"/>
        </w:rPr>
      </w:pPr>
      <w:r w:rsidRPr="00AE0116">
        <w:rPr>
          <w:sz w:val="22"/>
          <w:szCs w:val="24"/>
        </w:rPr>
        <w:t>- посредством факсимильной связи;</w:t>
      </w:r>
    </w:p>
    <w:p w14:paraId="78839160" w14:textId="77777777" w:rsidR="00FF70B3" w:rsidRPr="00AE0116" w:rsidRDefault="00FF70B3" w:rsidP="008431BE">
      <w:pPr>
        <w:widowControl/>
        <w:tabs>
          <w:tab w:val="left" w:pos="993"/>
        </w:tabs>
        <w:autoSpaceDE/>
        <w:autoSpaceDN/>
        <w:adjustRightInd/>
        <w:ind w:firstLine="993"/>
        <w:jc w:val="both"/>
        <w:rPr>
          <w:sz w:val="22"/>
          <w:szCs w:val="24"/>
        </w:rPr>
      </w:pPr>
      <w:r w:rsidRPr="00AE0116">
        <w:rPr>
          <w:sz w:val="22"/>
          <w:szCs w:val="24"/>
        </w:rPr>
        <w:t>- по адресу электронной почты;</w:t>
      </w:r>
      <w:r w:rsidR="00323795" w:rsidRPr="00AE0116">
        <w:rPr>
          <w:sz w:val="22"/>
          <w:szCs w:val="24"/>
        </w:rPr>
        <w:t xml:space="preserve"> </w:t>
      </w:r>
    </w:p>
    <w:p w14:paraId="78839161" w14:textId="77777777" w:rsidR="00FF70B3" w:rsidRPr="00AE0116" w:rsidRDefault="00FF70B3" w:rsidP="008431BE">
      <w:pPr>
        <w:widowControl/>
        <w:tabs>
          <w:tab w:val="left" w:pos="993"/>
        </w:tabs>
        <w:autoSpaceDE/>
        <w:autoSpaceDN/>
        <w:adjustRightInd/>
        <w:ind w:firstLine="993"/>
        <w:jc w:val="both"/>
        <w:rPr>
          <w:sz w:val="22"/>
          <w:szCs w:val="24"/>
        </w:rPr>
      </w:pPr>
      <w:r w:rsidRPr="00AE0116">
        <w:rPr>
          <w:sz w:val="22"/>
          <w:szCs w:val="24"/>
        </w:rPr>
        <w:t xml:space="preserve">- посредством системы электронного документооборота при условии, если </w:t>
      </w:r>
      <w:r w:rsidR="009031D7" w:rsidRPr="00AE0116">
        <w:rPr>
          <w:b/>
          <w:sz w:val="22"/>
          <w:szCs w:val="24"/>
        </w:rPr>
        <w:t>Продавец</w:t>
      </w:r>
      <w:r w:rsidR="009031D7" w:rsidRPr="00AE0116">
        <w:rPr>
          <w:sz w:val="22"/>
          <w:szCs w:val="24"/>
        </w:rPr>
        <w:t xml:space="preserve"> и </w:t>
      </w:r>
      <w:r w:rsidR="009031D7" w:rsidRPr="00AE0116">
        <w:rPr>
          <w:b/>
          <w:sz w:val="22"/>
          <w:szCs w:val="24"/>
        </w:rPr>
        <w:t>Покупатель</w:t>
      </w:r>
      <w:r w:rsidRPr="00AE0116">
        <w:rPr>
          <w:sz w:val="22"/>
          <w:szCs w:val="24"/>
        </w:rPr>
        <w:t xml:space="preserve"> являются пользователями системы электронного документооборота (в том числе при исполнении других договоров)</w:t>
      </w:r>
      <w:r w:rsidR="0025703B" w:rsidRPr="00AE0116">
        <w:rPr>
          <w:sz w:val="22"/>
          <w:szCs w:val="24"/>
        </w:rPr>
        <w:t xml:space="preserve"> и стороны подписали соответствующее соглашение к настоящему договору</w:t>
      </w:r>
      <w:r w:rsidRPr="00AE0116">
        <w:rPr>
          <w:sz w:val="22"/>
          <w:szCs w:val="24"/>
        </w:rPr>
        <w:t>;</w:t>
      </w:r>
    </w:p>
    <w:p w14:paraId="78839162" w14:textId="77777777" w:rsidR="00FF70B3" w:rsidRPr="00AE0116" w:rsidRDefault="00FF70B3" w:rsidP="008431BE">
      <w:pPr>
        <w:widowControl/>
        <w:tabs>
          <w:tab w:val="left" w:pos="993"/>
        </w:tabs>
        <w:autoSpaceDE/>
        <w:autoSpaceDN/>
        <w:adjustRightInd/>
        <w:ind w:firstLine="993"/>
        <w:jc w:val="both"/>
        <w:rPr>
          <w:sz w:val="22"/>
          <w:szCs w:val="24"/>
        </w:rPr>
      </w:pPr>
      <w:r w:rsidRPr="00AE0116">
        <w:rPr>
          <w:sz w:val="22"/>
          <w:szCs w:val="24"/>
        </w:rPr>
        <w:t>- вручаются представителю стороны;</w:t>
      </w:r>
    </w:p>
    <w:p w14:paraId="78839163" w14:textId="77777777" w:rsidR="00FF70B3" w:rsidRPr="00AE0116" w:rsidRDefault="00FF70B3" w:rsidP="008431BE">
      <w:pPr>
        <w:widowControl/>
        <w:tabs>
          <w:tab w:val="left" w:pos="993"/>
        </w:tabs>
        <w:autoSpaceDE/>
        <w:autoSpaceDN/>
        <w:adjustRightInd/>
        <w:ind w:firstLine="993"/>
        <w:jc w:val="both"/>
        <w:rPr>
          <w:sz w:val="22"/>
          <w:szCs w:val="24"/>
        </w:rPr>
      </w:pPr>
      <w:r w:rsidRPr="00AE0116">
        <w:rPr>
          <w:sz w:val="22"/>
          <w:szCs w:val="24"/>
        </w:rPr>
        <w:t>- иным способом, позволяющим подтвердить факт получения документа стороной.</w:t>
      </w:r>
    </w:p>
    <w:p w14:paraId="78839164" w14:textId="77777777" w:rsidR="00E50729" w:rsidRPr="00E50729" w:rsidRDefault="00E50729" w:rsidP="000434A4">
      <w:pPr>
        <w:widowControl/>
        <w:tabs>
          <w:tab w:val="left" w:pos="993"/>
        </w:tabs>
        <w:autoSpaceDE/>
        <w:autoSpaceDN/>
        <w:adjustRightInd/>
        <w:ind w:firstLine="567"/>
        <w:jc w:val="both"/>
        <w:rPr>
          <w:sz w:val="22"/>
          <w:szCs w:val="24"/>
        </w:rPr>
      </w:pPr>
      <w:r w:rsidRPr="00E50729">
        <w:rPr>
          <w:sz w:val="22"/>
          <w:szCs w:val="24"/>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78839165" w14:textId="77777777" w:rsidR="008431BE" w:rsidRPr="00AE0116" w:rsidRDefault="008431BE" w:rsidP="008431BE">
      <w:pPr>
        <w:pStyle w:val="af1"/>
        <w:widowControl/>
        <w:numPr>
          <w:ilvl w:val="1"/>
          <w:numId w:val="14"/>
        </w:numPr>
        <w:tabs>
          <w:tab w:val="num" w:pos="993"/>
        </w:tabs>
        <w:autoSpaceDE/>
        <w:autoSpaceDN/>
        <w:adjustRightInd/>
        <w:ind w:left="0" w:firstLine="567"/>
        <w:jc w:val="both"/>
        <w:rPr>
          <w:sz w:val="22"/>
          <w:szCs w:val="24"/>
        </w:rPr>
      </w:pPr>
      <w:r w:rsidRPr="00AE0116">
        <w:rPr>
          <w:sz w:val="22"/>
          <w:szCs w:val="24"/>
        </w:rPr>
        <w:t xml:space="preserve">Все споры и разногласия, возникающие между сторонами по настоящему договору, подлежат досудебному урегулированию в претензионном порядке. </w:t>
      </w:r>
    </w:p>
    <w:p w14:paraId="78839166" w14:textId="77777777" w:rsidR="008431BE" w:rsidRPr="00AE0116" w:rsidRDefault="008431BE" w:rsidP="008431BE">
      <w:pPr>
        <w:spacing w:line="276" w:lineRule="auto"/>
        <w:ind w:firstLine="567"/>
        <w:jc w:val="both"/>
        <w:rPr>
          <w:sz w:val="22"/>
          <w:szCs w:val="24"/>
        </w:rPr>
      </w:pPr>
      <w:r w:rsidRPr="00AE0116">
        <w:rPr>
          <w:sz w:val="22"/>
          <w:szCs w:val="24"/>
        </w:rPr>
        <w:t>Претензия считается полученной стороной, если она направлена другой стороной одним из способов, указанных в п. 9.2 настоящего Договора.</w:t>
      </w:r>
    </w:p>
    <w:p w14:paraId="78839167" w14:textId="77777777" w:rsidR="008431BE" w:rsidRPr="00AE0116" w:rsidRDefault="008431BE" w:rsidP="001F1EF3">
      <w:pPr>
        <w:ind w:firstLine="567"/>
        <w:jc w:val="both"/>
        <w:rPr>
          <w:sz w:val="22"/>
          <w:szCs w:val="24"/>
        </w:rPr>
      </w:pPr>
      <w:r w:rsidRPr="00AE0116">
        <w:rPr>
          <w:sz w:val="22"/>
          <w:szCs w:val="24"/>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78839168" w14:textId="77777777" w:rsidR="00FF70B3" w:rsidRPr="00AE0116" w:rsidRDefault="008431BE" w:rsidP="001F1EF3">
      <w:pPr>
        <w:ind w:firstLine="567"/>
        <w:jc w:val="both"/>
        <w:rPr>
          <w:sz w:val="22"/>
          <w:szCs w:val="24"/>
        </w:rPr>
      </w:pPr>
      <w:r w:rsidRPr="00AE0116">
        <w:rPr>
          <w:sz w:val="22"/>
          <w:szCs w:val="24"/>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78839169" w14:textId="77777777" w:rsidR="00163A27" w:rsidRPr="00AE0116" w:rsidRDefault="00163A27" w:rsidP="00163A27">
      <w:pPr>
        <w:pStyle w:val="af1"/>
        <w:widowControl/>
        <w:numPr>
          <w:ilvl w:val="1"/>
          <w:numId w:val="14"/>
        </w:numPr>
        <w:tabs>
          <w:tab w:val="num" w:pos="993"/>
        </w:tabs>
        <w:autoSpaceDE/>
        <w:autoSpaceDN/>
        <w:adjustRightInd/>
        <w:ind w:left="0" w:firstLine="567"/>
        <w:jc w:val="both"/>
        <w:rPr>
          <w:sz w:val="22"/>
          <w:szCs w:val="24"/>
        </w:rPr>
      </w:pPr>
      <w:r w:rsidRPr="00AE0116">
        <w:rPr>
          <w:sz w:val="22"/>
          <w:szCs w:val="24"/>
        </w:rPr>
        <w:t>Любая из сторон вправе передать разногласия, возникшие при заключении настоящего договора, на рассмотрение суда.</w:t>
      </w:r>
    </w:p>
    <w:p w14:paraId="7883916A" w14:textId="77777777" w:rsidR="00163A27" w:rsidRDefault="00163A27" w:rsidP="00163A27">
      <w:pPr>
        <w:pStyle w:val="af1"/>
        <w:widowControl/>
        <w:numPr>
          <w:ilvl w:val="1"/>
          <w:numId w:val="14"/>
        </w:numPr>
        <w:tabs>
          <w:tab w:val="num" w:pos="993"/>
        </w:tabs>
        <w:autoSpaceDE/>
        <w:autoSpaceDN/>
        <w:adjustRightInd/>
        <w:ind w:left="0" w:firstLine="567"/>
        <w:jc w:val="both"/>
        <w:rPr>
          <w:sz w:val="22"/>
          <w:szCs w:val="24"/>
        </w:rPr>
      </w:pPr>
      <w:r w:rsidRPr="00AE0116">
        <w:rPr>
          <w:sz w:val="22"/>
          <w:szCs w:val="24"/>
        </w:rPr>
        <w:t>Настоящий Договор составлен в двух экземплярах, по одному экземпляру для каждой Стороны.</w:t>
      </w:r>
    </w:p>
    <w:p w14:paraId="7883916B" w14:textId="77777777" w:rsidR="00761C80" w:rsidRDefault="00761C80" w:rsidP="00761C80">
      <w:pPr>
        <w:widowControl/>
        <w:tabs>
          <w:tab w:val="num" w:pos="5584"/>
        </w:tabs>
        <w:autoSpaceDE/>
        <w:autoSpaceDN/>
        <w:adjustRightInd/>
        <w:jc w:val="both"/>
        <w:rPr>
          <w:sz w:val="22"/>
          <w:szCs w:val="24"/>
        </w:rPr>
      </w:pPr>
    </w:p>
    <w:p w14:paraId="7883916C" w14:textId="77777777" w:rsidR="0026475A" w:rsidRDefault="0026475A" w:rsidP="00761C80">
      <w:pPr>
        <w:widowControl/>
        <w:tabs>
          <w:tab w:val="num" w:pos="5584"/>
        </w:tabs>
        <w:autoSpaceDE/>
        <w:autoSpaceDN/>
        <w:adjustRightInd/>
        <w:jc w:val="both"/>
        <w:rPr>
          <w:sz w:val="22"/>
          <w:szCs w:val="24"/>
        </w:rPr>
      </w:pPr>
    </w:p>
    <w:p w14:paraId="7883916D" w14:textId="77777777" w:rsidR="00761C80" w:rsidRDefault="00761C80" w:rsidP="00761C80">
      <w:pPr>
        <w:widowControl/>
        <w:tabs>
          <w:tab w:val="num" w:pos="5584"/>
        </w:tabs>
        <w:autoSpaceDE/>
        <w:autoSpaceDN/>
        <w:adjustRightInd/>
        <w:jc w:val="both"/>
        <w:rPr>
          <w:sz w:val="22"/>
          <w:szCs w:val="24"/>
        </w:rPr>
      </w:pPr>
    </w:p>
    <w:p w14:paraId="7883916E" w14:textId="77777777" w:rsidR="001F1EF3" w:rsidRPr="00AE0116" w:rsidRDefault="001F1EF3" w:rsidP="003910C8">
      <w:pPr>
        <w:widowControl/>
        <w:autoSpaceDE/>
        <w:autoSpaceDN/>
        <w:adjustRightInd/>
        <w:rPr>
          <w:b/>
          <w:sz w:val="22"/>
          <w:szCs w:val="24"/>
        </w:rPr>
      </w:pPr>
    </w:p>
    <w:p w14:paraId="7883916F" w14:textId="77777777" w:rsidR="00163A27" w:rsidRPr="00AE0116" w:rsidRDefault="00163A27" w:rsidP="00163A27">
      <w:pPr>
        <w:widowControl/>
        <w:numPr>
          <w:ilvl w:val="0"/>
          <w:numId w:val="14"/>
        </w:numPr>
        <w:tabs>
          <w:tab w:val="clear" w:pos="480"/>
          <w:tab w:val="num" w:pos="0"/>
        </w:tabs>
        <w:autoSpaceDE/>
        <w:autoSpaceDN/>
        <w:adjustRightInd/>
        <w:ind w:left="0"/>
        <w:jc w:val="center"/>
        <w:rPr>
          <w:b/>
          <w:sz w:val="22"/>
          <w:szCs w:val="24"/>
        </w:rPr>
      </w:pPr>
      <w:r w:rsidRPr="00AE0116">
        <w:rPr>
          <w:b/>
          <w:sz w:val="22"/>
          <w:szCs w:val="24"/>
        </w:rPr>
        <w:lastRenderedPageBreak/>
        <w:t>Приложения.</w:t>
      </w:r>
    </w:p>
    <w:p w14:paraId="78839170" w14:textId="77777777" w:rsidR="00163A27" w:rsidRPr="00AE0116" w:rsidRDefault="00163A27" w:rsidP="00163A27">
      <w:pPr>
        <w:widowControl/>
        <w:autoSpaceDE/>
        <w:autoSpaceDN/>
        <w:adjustRightInd/>
        <w:rPr>
          <w:b/>
          <w:sz w:val="22"/>
          <w:szCs w:val="24"/>
        </w:rPr>
      </w:pPr>
    </w:p>
    <w:p w14:paraId="78839171" w14:textId="77777777" w:rsidR="00163A27" w:rsidRPr="00AE0116" w:rsidRDefault="00163A27" w:rsidP="00163A27">
      <w:pPr>
        <w:pStyle w:val="3"/>
        <w:numPr>
          <w:ilvl w:val="1"/>
          <w:numId w:val="14"/>
        </w:numPr>
        <w:tabs>
          <w:tab w:val="clear" w:pos="567"/>
          <w:tab w:val="num" w:pos="1134"/>
        </w:tabs>
        <w:ind w:left="0" w:firstLine="567"/>
        <w:rPr>
          <w:sz w:val="22"/>
        </w:rPr>
      </w:pPr>
      <w:r w:rsidRPr="00AE0116">
        <w:rPr>
          <w:i/>
          <w:sz w:val="22"/>
        </w:rPr>
        <w:t>Приложение №1</w:t>
      </w:r>
      <w:r w:rsidRPr="00AE0116">
        <w:rPr>
          <w:sz w:val="22"/>
        </w:rPr>
        <w:t xml:space="preserve"> «Перечень точек приема электрической энергии в сеть Покупателя».</w:t>
      </w:r>
    </w:p>
    <w:p w14:paraId="78839172" w14:textId="77777777" w:rsidR="00163A27" w:rsidRPr="00AE0116" w:rsidRDefault="00163A27" w:rsidP="00163A27">
      <w:pPr>
        <w:pStyle w:val="3"/>
        <w:numPr>
          <w:ilvl w:val="1"/>
          <w:numId w:val="14"/>
        </w:numPr>
        <w:tabs>
          <w:tab w:val="clear" w:pos="567"/>
          <w:tab w:val="num" w:pos="1134"/>
        </w:tabs>
        <w:ind w:left="0" w:firstLine="567"/>
        <w:rPr>
          <w:sz w:val="22"/>
        </w:rPr>
      </w:pPr>
      <w:r w:rsidRPr="00AE0116">
        <w:rPr>
          <w:i/>
          <w:sz w:val="22"/>
        </w:rPr>
        <w:t>Приложение №2</w:t>
      </w:r>
      <w:r w:rsidRPr="00AE0116">
        <w:rPr>
          <w:sz w:val="22"/>
        </w:rPr>
        <w:t xml:space="preserve"> «Перечень точек поставки электрической энергии».</w:t>
      </w:r>
    </w:p>
    <w:p w14:paraId="78839173" w14:textId="77777777" w:rsidR="00163A27" w:rsidRPr="00AE0116" w:rsidRDefault="00163A27" w:rsidP="00163A27">
      <w:pPr>
        <w:pStyle w:val="3"/>
        <w:numPr>
          <w:ilvl w:val="1"/>
          <w:numId w:val="14"/>
        </w:numPr>
        <w:tabs>
          <w:tab w:val="clear" w:pos="567"/>
          <w:tab w:val="num" w:pos="1134"/>
        </w:tabs>
        <w:ind w:left="0" w:firstLine="567"/>
        <w:rPr>
          <w:sz w:val="22"/>
        </w:rPr>
      </w:pPr>
      <w:r w:rsidRPr="00AE0116">
        <w:rPr>
          <w:i/>
          <w:sz w:val="22"/>
        </w:rPr>
        <w:t xml:space="preserve">Приложение №3 </w:t>
      </w:r>
      <w:r w:rsidR="00F45337" w:rsidRPr="00AE0116">
        <w:rPr>
          <w:i/>
          <w:sz w:val="22"/>
        </w:rPr>
        <w:t xml:space="preserve"> </w:t>
      </w:r>
      <w:r w:rsidRPr="00AE0116">
        <w:rPr>
          <w:sz w:val="22"/>
        </w:rPr>
        <w:t>Типовая форма «Баланс  электрической энергии в сети Покупателя».</w:t>
      </w:r>
    </w:p>
    <w:p w14:paraId="78839174" w14:textId="77777777" w:rsidR="00163A27" w:rsidRPr="00AE0116" w:rsidRDefault="00163A27" w:rsidP="00163A27">
      <w:pPr>
        <w:pStyle w:val="3"/>
        <w:numPr>
          <w:ilvl w:val="1"/>
          <w:numId w:val="14"/>
        </w:numPr>
        <w:tabs>
          <w:tab w:val="clear" w:pos="567"/>
          <w:tab w:val="num" w:pos="1134"/>
        </w:tabs>
        <w:ind w:left="0" w:firstLine="567"/>
        <w:rPr>
          <w:sz w:val="22"/>
        </w:rPr>
      </w:pPr>
      <w:r w:rsidRPr="00AE0116">
        <w:rPr>
          <w:i/>
          <w:sz w:val="22"/>
        </w:rPr>
        <w:t xml:space="preserve">Приложение №4 </w:t>
      </w:r>
      <w:r w:rsidR="00F45337" w:rsidRPr="00AE0116">
        <w:rPr>
          <w:i/>
          <w:sz w:val="22"/>
        </w:rPr>
        <w:t xml:space="preserve"> </w:t>
      </w:r>
      <w:r w:rsidRPr="00AE0116">
        <w:rPr>
          <w:sz w:val="22"/>
        </w:rPr>
        <w:t>Типовая форма «Акт приема-передачи электрической энергии».</w:t>
      </w:r>
    </w:p>
    <w:p w14:paraId="78839175" w14:textId="77777777" w:rsidR="00163A27" w:rsidRPr="00AE0116" w:rsidRDefault="00163A27" w:rsidP="00163A27">
      <w:pPr>
        <w:pStyle w:val="3"/>
        <w:numPr>
          <w:ilvl w:val="1"/>
          <w:numId w:val="14"/>
        </w:numPr>
        <w:tabs>
          <w:tab w:val="clear" w:pos="567"/>
          <w:tab w:val="num" w:pos="1134"/>
        </w:tabs>
        <w:ind w:left="0" w:firstLine="567"/>
        <w:rPr>
          <w:sz w:val="22"/>
        </w:rPr>
      </w:pPr>
      <w:r w:rsidRPr="00AE0116">
        <w:rPr>
          <w:i/>
          <w:sz w:val="22"/>
        </w:rPr>
        <w:t xml:space="preserve">Приложение №5 </w:t>
      </w:r>
      <w:r w:rsidRPr="00AE0116">
        <w:rPr>
          <w:sz w:val="22"/>
        </w:rPr>
        <w:t>Типовая форма «Ведомость объёмов передачи электрической энергии потребителям АО «ЕЭнС».</w:t>
      </w:r>
    </w:p>
    <w:p w14:paraId="78839176" w14:textId="77777777" w:rsidR="00163A27" w:rsidRPr="00AE0116" w:rsidRDefault="00163A27" w:rsidP="00163A27">
      <w:pPr>
        <w:pStyle w:val="3"/>
        <w:numPr>
          <w:ilvl w:val="1"/>
          <w:numId w:val="14"/>
        </w:numPr>
        <w:tabs>
          <w:tab w:val="clear" w:pos="567"/>
          <w:tab w:val="num" w:pos="1134"/>
        </w:tabs>
        <w:ind w:left="0" w:firstLine="567"/>
        <w:rPr>
          <w:sz w:val="22"/>
        </w:rPr>
      </w:pPr>
      <w:r w:rsidRPr="00AE0116">
        <w:rPr>
          <w:i/>
          <w:sz w:val="22"/>
        </w:rPr>
        <w:t xml:space="preserve">Приложение №6 </w:t>
      </w:r>
      <w:r w:rsidRPr="00AE0116">
        <w:rPr>
          <w:sz w:val="22"/>
        </w:rPr>
        <w:t>Типовая форма «Ведомость объёмов электрической энергии, поставленной потребителям по договорам купли-продажи».</w:t>
      </w:r>
    </w:p>
    <w:p w14:paraId="78839177" w14:textId="77777777" w:rsidR="00163A27" w:rsidRPr="00AE0116" w:rsidRDefault="00163A27" w:rsidP="006F23C8">
      <w:pPr>
        <w:pStyle w:val="3"/>
        <w:tabs>
          <w:tab w:val="clear" w:pos="567"/>
        </w:tabs>
        <w:rPr>
          <w:i/>
          <w:sz w:val="22"/>
        </w:rPr>
      </w:pPr>
    </w:p>
    <w:p w14:paraId="78839178" w14:textId="77777777" w:rsidR="00163A27" w:rsidRPr="00AE0116" w:rsidRDefault="00163A27" w:rsidP="00163A27">
      <w:pPr>
        <w:numPr>
          <w:ilvl w:val="0"/>
          <w:numId w:val="14"/>
        </w:numPr>
        <w:tabs>
          <w:tab w:val="clear" w:pos="480"/>
          <w:tab w:val="num" w:pos="0"/>
        </w:tabs>
        <w:ind w:left="0"/>
        <w:jc w:val="center"/>
        <w:rPr>
          <w:b/>
          <w:sz w:val="22"/>
          <w:szCs w:val="24"/>
        </w:rPr>
      </w:pPr>
      <w:r w:rsidRPr="00AE0116">
        <w:rPr>
          <w:b/>
          <w:sz w:val="22"/>
          <w:szCs w:val="24"/>
        </w:rPr>
        <w:t>Юридические адреса, платежные реквизиты и подписи сторон.</w:t>
      </w:r>
    </w:p>
    <w:p w14:paraId="78839179" w14:textId="77777777" w:rsidR="00163A27" w:rsidRPr="00AE0116" w:rsidRDefault="00163A27" w:rsidP="00163A27">
      <w:pPr>
        <w:jc w:val="center"/>
        <w:rPr>
          <w:b/>
          <w:sz w:val="22"/>
          <w:szCs w:val="24"/>
        </w:rPr>
      </w:pPr>
    </w:p>
    <w:p w14:paraId="7883917A" w14:textId="77777777" w:rsidR="00163A27" w:rsidRPr="00AE0116" w:rsidRDefault="00163A27" w:rsidP="00163A27">
      <w:pPr>
        <w:spacing w:line="276" w:lineRule="auto"/>
        <w:rPr>
          <w:b/>
          <w:sz w:val="22"/>
          <w:szCs w:val="24"/>
        </w:rPr>
      </w:pPr>
      <w:r w:rsidRPr="00AE0116">
        <w:rPr>
          <w:b/>
          <w:sz w:val="22"/>
          <w:szCs w:val="24"/>
        </w:rPr>
        <w:t>Продавец:</w:t>
      </w:r>
    </w:p>
    <w:p w14:paraId="7883917B" w14:textId="77777777" w:rsidR="00163A27" w:rsidRPr="00AE0116" w:rsidRDefault="00B0579E" w:rsidP="00163A27">
      <w:pPr>
        <w:rPr>
          <w:sz w:val="22"/>
          <w:szCs w:val="24"/>
        </w:rPr>
      </w:pPr>
      <w:r w:rsidRPr="00AE0116">
        <w:rPr>
          <w:b/>
          <w:i/>
          <w:sz w:val="22"/>
          <w:szCs w:val="24"/>
        </w:rPr>
        <w:t>А</w:t>
      </w:r>
      <w:r w:rsidR="00163A27" w:rsidRPr="00AE0116">
        <w:rPr>
          <w:b/>
          <w:i/>
          <w:sz w:val="22"/>
          <w:szCs w:val="24"/>
        </w:rPr>
        <w:t>кционерное общество «Екатеринбургэнергосбыт»</w:t>
      </w:r>
      <w:r w:rsidR="00163A27" w:rsidRPr="00AE0116">
        <w:rPr>
          <w:sz w:val="22"/>
          <w:szCs w:val="24"/>
        </w:rPr>
        <w:t xml:space="preserve"> (</w:t>
      </w:r>
      <w:r w:rsidR="00163A27" w:rsidRPr="00AE0116">
        <w:rPr>
          <w:b/>
          <w:sz w:val="22"/>
          <w:szCs w:val="24"/>
        </w:rPr>
        <w:t>АО «ЕЭнС»</w:t>
      </w:r>
      <w:r w:rsidR="00163A27" w:rsidRPr="00AE0116">
        <w:rPr>
          <w:sz w:val="22"/>
          <w:szCs w:val="24"/>
        </w:rPr>
        <w:t>)</w:t>
      </w:r>
    </w:p>
    <w:p w14:paraId="7883917C" w14:textId="77777777" w:rsidR="00163A27" w:rsidRPr="00AE0116" w:rsidRDefault="00163A27" w:rsidP="00163A27">
      <w:pPr>
        <w:rPr>
          <w:sz w:val="22"/>
          <w:szCs w:val="24"/>
        </w:rPr>
      </w:pPr>
      <w:r w:rsidRPr="00AE0116">
        <w:rPr>
          <w:sz w:val="22"/>
          <w:szCs w:val="24"/>
        </w:rPr>
        <w:t>Юридический адрес: 620144, г. Екатеринбург, ул. Сурикова, 48</w:t>
      </w:r>
    </w:p>
    <w:p w14:paraId="7883917D" w14:textId="77777777" w:rsidR="00163A27" w:rsidRPr="00AE0116" w:rsidRDefault="00163A27" w:rsidP="00EF4CF1">
      <w:pPr>
        <w:rPr>
          <w:sz w:val="22"/>
          <w:szCs w:val="24"/>
        </w:rPr>
      </w:pPr>
      <w:r w:rsidRPr="00AE0116">
        <w:rPr>
          <w:color w:val="000000"/>
          <w:sz w:val="22"/>
          <w:szCs w:val="24"/>
        </w:rPr>
        <w:t>Адрес для отправки почтовой корреспонденции:</w:t>
      </w:r>
      <w:r w:rsidRPr="00AE0116">
        <w:rPr>
          <w:sz w:val="22"/>
          <w:szCs w:val="24"/>
        </w:rPr>
        <w:t xml:space="preserve"> </w:t>
      </w:r>
      <w:r w:rsidR="00EF4CF1" w:rsidRPr="00EF4CF1">
        <w:rPr>
          <w:sz w:val="22"/>
          <w:szCs w:val="24"/>
        </w:rPr>
        <w:t>620026, г. Екатеринбург,  ул. Луначарского, 210</w:t>
      </w:r>
    </w:p>
    <w:p w14:paraId="7883917E" w14:textId="77777777" w:rsidR="00163A27" w:rsidRPr="00AE0116" w:rsidRDefault="00163A27" w:rsidP="00163A27">
      <w:pPr>
        <w:rPr>
          <w:sz w:val="22"/>
          <w:szCs w:val="24"/>
        </w:rPr>
      </w:pPr>
      <w:r w:rsidRPr="00AE0116">
        <w:rPr>
          <w:sz w:val="22"/>
          <w:szCs w:val="24"/>
        </w:rPr>
        <w:t xml:space="preserve">Электронный почтовый адрес для обмена информацией: </w:t>
      </w:r>
      <w:hyperlink r:id="rId30" w:history="1">
        <w:r w:rsidRPr="00AE0116">
          <w:rPr>
            <w:rStyle w:val="ab"/>
            <w:sz w:val="22"/>
            <w:szCs w:val="24"/>
            <w:lang w:val="en-US"/>
          </w:rPr>
          <w:t>ORTSO</w:t>
        </w:r>
        <w:r w:rsidRPr="00AE0116">
          <w:rPr>
            <w:rStyle w:val="ab"/>
            <w:sz w:val="22"/>
            <w:szCs w:val="24"/>
          </w:rPr>
          <w:t>@</w:t>
        </w:r>
        <w:r w:rsidRPr="00AE0116">
          <w:rPr>
            <w:rStyle w:val="ab"/>
            <w:sz w:val="22"/>
            <w:szCs w:val="24"/>
            <w:lang w:val="en-US"/>
          </w:rPr>
          <w:t>eens</w:t>
        </w:r>
        <w:r w:rsidRPr="00AE0116">
          <w:rPr>
            <w:rStyle w:val="ab"/>
            <w:sz w:val="22"/>
            <w:szCs w:val="24"/>
          </w:rPr>
          <w:t>.</w:t>
        </w:r>
        <w:r w:rsidRPr="00AE0116">
          <w:rPr>
            <w:rStyle w:val="ab"/>
            <w:sz w:val="22"/>
            <w:szCs w:val="24"/>
            <w:lang w:val="en-US"/>
          </w:rPr>
          <w:t>ru</w:t>
        </w:r>
      </w:hyperlink>
    </w:p>
    <w:p w14:paraId="7883917F" w14:textId="77777777" w:rsidR="00163A27" w:rsidRPr="00AE0116" w:rsidRDefault="00163A27" w:rsidP="00163A27">
      <w:pPr>
        <w:rPr>
          <w:sz w:val="22"/>
          <w:szCs w:val="24"/>
        </w:rPr>
      </w:pPr>
      <w:r w:rsidRPr="00AE0116">
        <w:rPr>
          <w:sz w:val="22"/>
          <w:szCs w:val="24"/>
        </w:rPr>
        <w:t>Телефон: 215-77-14</w:t>
      </w:r>
    </w:p>
    <w:p w14:paraId="78839180" w14:textId="77777777" w:rsidR="00C42166" w:rsidRPr="00AE0116" w:rsidRDefault="00C42166" w:rsidP="00C42166">
      <w:pPr>
        <w:rPr>
          <w:sz w:val="22"/>
          <w:szCs w:val="24"/>
        </w:rPr>
      </w:pPr>
      <w:r w:rsidRPr="00AE0116">
        <w:rPr>
          <w:sz w:val="22"/>
          <w:szCs w:val="24"/>
        </w:rPr>
        <w:t xml:space="preserve">ИНН 6671250899, КПП </w:t>
      </w:r>
      <w:r w:rsidRPr="00775ACC">
        <w:rPr>
          <w:sz w:val="22"/>
          <w:szCs w:val="24"/>
        </w:rPr>
        <w:t>785150001</w:t>
      </w:r>
      <w:r w:rsidRPr="00AE0116">
        <w:rPr>
          <w:sz w:val="22"/>
          <w:szCs w:val="24"/>
        </w:rPr>
        <w:t>, ОГРН 1086658002617</w:t>
      </w:r>
    </w:p>
    <w:p w14:paraId="78839181" w14:textId="77777777" w:rsidR="00C42166" w:rsidRPr="000567B6" w:rsidRDefault="00C42166" w:rsidP="00C42166">
      <w:pPr>
        <w:spacing w:line="276" w:lineRule="auto"/>
        <w:rPr>
          <w:sz w:val="22"/>
          <w:szCs w:val="24"/>
        </w:rPr>
      </w:pPr>
      <w:r w:rsidRPr="000567B6">
        <w:rPr>
          <w:sz w:val="22"/>
          <w:szCs w:val="24"/>
        </w:rPr>
        <w:t xml:space="preserve">р/счет </w:t>
      </w:r>
      <w:r w:rsidRPr="00775ACC">
        <w:rPr>
          <w:sz w:val="22"/>
          <w:szCs w:val="24"/>
        </w:rPr>
        <w:t xml:space="preserve">40702810316160030915 </w:t>
      </w:r>
      <w:r>
        <w:rPr>
          <w:sz w:val="22"/>
          <w:szCs w:val="24"/>
        </w:rPr>
        <w:t xml:space="preserve">в </w:t>
      </w:r>
      <w:r w:rsidRPr="00775ACC">
        <w:rPr>
          <w:sz w:val="22"/>
          <w:szCs w:val="24"/>
        </w:rPr>
        <w:t>УРАЛЬСКИЙ БАНК ПАО СБЕРБАНК</w:t>
      </w:r>
      <w:r w:rsidRPr="000567B6">
        <w:rPr>
          <w:sz w:val="22"/>
          <w:szCs w:val="24"/>
        </w:rPr>
        <w:t>,</w:t>
      </w:r>
    </w:p>
    <w:p w14:paraId="78839182" w14:textId="77777777" w:rsidR="00C42166" w:rsidRPr="000567B6" w:rsidRDefault="00C42166" w:rsidP="00C42166">
      <w:pPr>
        <w:spacing w:line="276" w:lineRule="auto"/>
        <w:rPr>
          <w:b/>
          <w:sz w:val="22"/>
          <w:szCs w:val="24"/>
        </w:rPr>
      </w:pPr>
      <w:r w:rsidRPr="000567B6">
        <w:rPr>
          <w:sz w:val="22"/>
          <w:szCs w:val="24"/>
        </w:rPr>
        <w:t xml:space="preserve">к/с </w:t>
      </w:r>
      <w:r w:rsidRPr="00775ACC">
        <w:rPr>
          <w:sz w:val="22"/>
          <w:szCs w:val="24"/>
        </w:rPr>
        <w:t>30101810500000000674</w:t>
      </w:r>
      <w:r w:rsidRPr="000567B6">
        <w:rPr>
          <w:sz w:val="22"/>
          <w:szCs w:val="24"/>
        </w:rPr>
        <w:t xml:space="preserve">, БИК </w:t>
      </w:r>
      <w:r w:rsidRPr="00775ACC">
        <w:rPr>
          <w:sz w:val="22"/>
          <w:szCs w:val="24"/>
        </w:rPr>
        <w:t>046577674</w:t>
      </w:r>
      <w:r w:rsidRPr="000567B6">
        <w:rPr>
          <w:sz w:val="22"/>
          <w:szCs w:val="24"/>
        </w:rPr>
        <w:t>.</w:t>
      </w:r>
    </w:p>
    <w:p w14:paraId="78839183" w14:textId="77777777" w:rsidR="006F23C8" w:rsidRPr="00AE0116" w:rsidRDefault="006F23C8" w:rsidP="00163A27">
      <w:pPr>
        <w:spacing w:line="276" w:lineRule="auto"/>
        <w:rPr>
          <w:b/>
          <w:sz w:val="22"/>
          <w:szCs w:val="24"/>
        </w:rPr>
      </w:pPr>
    </w:p>
    <w:p w14:paraId="78839184" w14:textId="77777777" w:rsidR="00163A27" w:rsidRPr="00AE0116" w:rsidRDefault="00163A27" w:rsidP="00163A27">
      <w:pPr>
        <w:spacing w:line="276" w:lineRule="auto"/>
        <w:rPr>
          <w:b/>
          <w:sz w:val="22"/>
          <w:szCs w:val="24"/>
        </w:rPr>
      </w:pPr>
      <w:r w:rsidRPr="00AE0116">
        <w:rPr>
          <w:b/>
          <w:sz w:val="22"/>
          <w:szCs w:val="24"/>
        </w:rPr>
        <w:t xml:space="preserve">Покупатель: </w:t>
      </w:r>
    </w:p>
    <w:p w14:paraId="78839185" w14:textId="77777777" w:rsidR="0061034F" w:rsidRDefault="00EF4CF1" w:rsidP="005311F8">
      <w:pPr>
        <w:rPr>
          <w:b/>
          <w:sz w:val="22"/>
          <w:szCs w:val="24"/>
        </w:rPr>
      </w:pPr>
      <w:r>
        <w:rPr>
          <w:b/>
          <w:sz w:val="22"/>
          <w:szCs w:val="24"/>
        </w:rPr>
        <w:t>____________________________________________________________________________________</w:t>
      </w:r>
    </w:p>
    <w:p w14:paraId="78839186" w14:textId="77777777" w:rsidR="005311F8" w:rsidRPr="005311F8" w:rsidRDefault="005311F8" w:rsidP="00C8177F">
      <w:pPr>
        <w:rPr>
          <w:sz w:val="22"/>
          <w:szCs w:val="22"/>
        </w:rPr>
      </w:pPr>
      <w:r w:rsidRPr="005311F8">
        <w:rPr>
          <w:sz w:val="22"/>
          <w:szCs w:val="22"/>
        </w:rPr>
        <w:t xml:space="preserve">Юр. адрес: </w:t>
      </w:r>
      <w:r w:rsidR="00EF4CF1">
        <w:rPr>
          <w:sz w:val="22"/>
          <w:szCs w:val="22"/>
        </w:rPr>
        <w:t>__________________________________________________________________________</w:t>
      </w:r>
    </w:p>
    <w:p w14:paraId="78839187" w14:textId="77777777" w:rsidR="005311F8" w:rsidRPr="005311F8" w:rsidRDefault="0061034F" w:rsidP="00C8177F">
      <w:pPr>
        <w:rPr>
          <w:sz w:val="22"/>
          <w:szCs w:val="22"/>
        </w:rPr>
      </w:pPr>
      <w:r>
        <w:rPr>
          <w:sz w:val="22"/>
          <w:szCs w:val="22"/>
        </w:rPr>
        <w:t>Почтовый адрес</w:t>
      </w:r>
      <w:r w:rsidR="005311F8" w:rsidRPr="005311F8">
        <w:rPr>
          <w:sz w:val="22"/>
          <w:szCs w:val="22"/>
        </w:rPr>
        <w:t xml:space="preserve">: </w:t>
      </w:r>
      <w:r w:rsidR="00EF4CF1">
        <w:rPr>
          <w:sz w:val="22"/>
          <w:szCs w:val="22"/>
        </w:rPr>
        <w:t>_____________________________________________________________________</w:t>
      </w:r>
    </w:p>
    <w:p w14:paraId="78839188" w14:textId="77777777" w:rsidR="00E30654" w:rsidRPr="00AE0116" w:rsidRDefault="00E30654" w:rsidP="00E30654">
      <w:pPr>
        <w:spacing w:line="276" w:lineRule="auto"/>
        <w:rPr>
          <w:sz w:val="22"/>
          <w:szCs w:val="24"/>
        </w:rPr>
      </w:pPr>
      <w:r w:rsidRPr="00AE0116">
        <w:rPr>
          <w:sz w:val="22"/>
          <w:szCs w:val="24"/>
        </w:rPr>
        <w:t>Электронный почтовый адрес для обмена информацией: ______________________________</w:t>
      </w:r>
      <w:r w:rsidR="00EF4CF1">
        <w:rPr>
          <w:sz w:val="22"/>
          <w:szCs w:val="24"/>
        </w:rPr>
        <w:t>__</w:t>
      </w:r>
      <w:r w:rsidRPr="00AE0116">
        <w:rPr>
          <w:sz w:val="22"/>
          <w:szCs w:val="24"/>
        </w:rPr>
        <w:t>___</w:t>
      </w:r>
    </w:p>
    <w:p w14:paraId="78839189" w14:textId="77777777" w:rsidR="00E30654" w:rsidRPr="00AE0116" w:rsidRDefault="00E30654" w:rsidP="00E30654">
      <w:pPr>
        <w:spacing w:line="276" w:lineRule="auto"/>
        <w:rPr>
          <w:sz w:val="22"/>
          <w:szCs w:val="24"/>
        </w:rPr>
      </w:pPr>
      <w:r w:rsidRPr="00AE0116">
        <w:rPr>
          <w:sz w:val="22"/>
          <w:szCs w:val="24"/>
        </w:rPr>
        <w:t xml:space="preserve">Телефон: </w:t>
      </w:r>
      <w:r w:rsidR="00EF4CF1">
        <w:rPr>
          <w:sz w:val="22"/>
          <w:szCs w:val="24"/>
        </w:rPr>
        <w:t xml:space="preserve">_________________________  </w:t>
      </w:r>
      <w:r w:rsidR="00EF4CF1" w:rsidRPr="005B2E61">
        <w:rPr>
          <w:sz w:val="22"/>
          <w:szCs w:val="24"/>
        </w:rPr>
        <w:t xml:space="preserve">мобильный телефон </w:t>
      </w:r>
      <w:r w:rsidR="00EF4CF1">
        <w:rPr>
          <w:sz w:val="22"/>
          <w:szCs w:val="24"/>
        </w:rPr>
        <w:t>________________________________</w:t>
      </w:r>
    </w:p>
    <w:p w14:paraId="7883918A" w14:textId="77777777" w:rsidR="00457478" w:rsidRPr="00994124" w:rsidRDefault="00457478" w:rsidP="00457478">
      <w:pPr>
        <w:rPr>
          <w:sz w:val="24"/>
          <w:szCs w:val="24"/>
        </w:rPr>
      </w:pPr>
      <w:r w:rsidRPr="00994124">
        <w:rPr>
          <w:sz w:val="24"/>
          <w:szCs w:val="24"/>
        </w:rPr>
        <w:t xml:space="preserve">ИНН </w:t>
      </w:r>
      <w:r w:rsidR="00EF4CF1">
        <w:rPr>
          <w:sz w:val="24"/>
          <w:szCs w:val="24"/>
        </w:rPr>
        <w:t>____________</w:t>
      </w:r>
      <w:r w:rsidRPr="00994124">
        <w:rPr>
          <w:sz w:val="24"/>
          <w:szCs w:val="24"/>
        </w:rPr>
        <w:t xml:space="preserve">, КПП </w:t>
      </w:r>
      <w:r w:rsidR="00EF4CF1">
        <w:rPr>
          <w:sz w:val="24"/>
          <w:szCs w:val="24"/>
        </w:rPr>
        <w:t>_____________</w:t>
      </w:r>
      <w:r w:rsidRPr="00994124">
        <w:rPr>
          <w:sz w:val="24"/>
          <w:szCs w:val="24"/>
        </w:rPr>
        <w:t xml:space="preserve">, ОГРН </w:t>
      </w:r>
      <w:r w:rsidR="00EF4CF1">
        <w:rPr>
          <w:sz w:val="24"/>
          <w:szCs w:val="24"/>
        </w:rPr>
        <w:t>_______________</w:t>
      </w:r>
      <w:r w:rsidR="0061034F">
        <w:rPr>
          <w:sz w:val="24"/>
          <w:szCs w:val="24"/>
        </w:rPr>
        <w:t xml:space="preserve">, ОКПО </w:t>
      </w:r>
      <w:r w:rsidR="00EF4CF1">
        <w:rPr>
          <w:sz w:val="24"/>
          <w:szCs w:val="24"/>
        </w:rPr>
        <w:t>_____________</w:t>
      </w:r>
    </w:p>
    <w:p w14:paraId="7883918B" w14:textId="77777777" w:rsidR="005311F8" w:rsidRPr="005311F8" w:rsidRDefault="005311F8" w:rsidP="005311F8">
      <w:pPr>
        <w:rPr>
          <w:sz w:val="22"/>
          <w:szCs w:val="22"/>
        </w:rPr>
      </w:pPr>
      <w:r w:rsidRPr="005311F8">
        <w:rPr>
          <w:sz w:val="22"/>
          <w:szCs w:val="22"/>
        </w:rPr>
        <w:t xml:space="preserve">р/счет </w:t>
      </w:r>
      <w:r w:rsidR="00EF4CF1">
        <w:rPr>
          <w:sz w:val="22"/>
          <w:szCs w:val="22"/>
        </w:rPr>
        <w:t>_______________________________</w:t>
      </w:r>
      <w:r w:rsidRPr="005311F8">
        <w:rPr>
          <w:sz w:val="22"/>
          <w:szCs w:val="22"/>
        </w:rPr>
        <w:t xml:space="preserve">, к/с </w:t>
      </w:r>
      <w:r w:rsidR="00EF4CF1">
        <w:rPr>
          <w:sz w:val="22"/>
          <w:szCs w:val="22"/>
        </w:rPr>
        <w:t>____________________________________________</w:t>
      </w:r>
    </w:p>
    <w:p w14:paraId="7883918C" w14:textId="77777777" w:rsidR="005311F8" w:rsidRPr="005311F8" w:rsidRDefault="00340FA9" w:rsidP="005311F8">
      <w:pPr>
        <w:rPr>
          <w:sz w:val="22"/>
          <w:szCs w:val="22"/>
        </w:rPr>
      </w:pPr>
      <w:r w:rsidRPr="00340FA9">
        <w:rPr>
          <w:sz w:val="22"/>
          <w:szCs w:val="22"/>
        </w:rPr>
        <w:t xml:space="preserve">в </w:t>
      </w:r>
      <w:r w:rsidR="00EF4CF1">
        <w:rPr>
          <w:sz w:val="22"/>
          <w:szCs w:val="22"/>
        </w:rPr>
        <w:t>___________________________________________________________________________________</w:t>
      </w:r>
    </w:p>
    <w:p w14:paraId="7883918D" w14:textId="77777777" w:rsidR="005311F8" w:rsidRPr="005311F8" w:rsidRDefault="005311F8" w:rsidP="005311F8">
      <w:pPr>
        <w:rPr>
          <w:sz w:val="22"/>
          <w:szCs w:val="22"/>
        </w:rPr>
      </w:pPr>
      <w:r w:rsidRPr="005311F8">
        <w:rPr>
          <w:sz w:val="22"/>
          <w:szCs w:val="22"/>
        </w:rPr>
        <w:t xml:space="preserve">БИК </w:t>
      </w:r>
      <w:r w:rsidR="00EF4CF1">
        <w:rPr>
          <w:sz w:val="22"/>
          <w:szCs w:val="22"/>
        </w:rPr>
        <w:t>________________________________________</w:t>
      </w:r>
    </w:p>
    <w:p w14:paraId="7883918E" w14:textId="77777777" w:rsidR="00457478" w:rsidRDefault="00457478" w:rsidP="00457478">
      <w:pPr>
        <w:rPr>
          <w:sz w:val="24"/>
          <w:szCs w:val="24"/>
        </w:rPr>
      </w:pPr>
    </w:p>
    <w:p w14:paraId="7883918F" w14:textId="77777777" w:rsidR="00B023F9" w:rsidRDefault="00B023F9" w:rsidP="00163A27">
      <w:pPr>
        <w:spacing w:line="276" w:lineRule="auto"/>
        <w:rPr>
          <w:color w:val="000000"/>
          <w:sz w:val="22"/>
          <w:szCs w:val="24"/>
        </w:rPr>
      </w:pPr>
    </w:p>
    <w:p w14:paraId="78839190" w14:textId="77777777" w:rsidR="00B023F9" w:rsidRDefault="00B023F9" w:rsidP="00163A27">
      <w:pPr>
        <w:spacing w:line="276" w:lineRule="auto"/>
        <w:rPr>
          <w:color w:val="000000"/>
          <w:sz w:val="22"/>
          <w:szCs w:val="24"/>
        </w:rPr>
      </w:pPr>
    </w:p>
    <w:p w14:paraId="78839191" w14:textId="77777777" w:rsidR="00B71E33" w:rsidRDefault="00B71E33" w:rsidP="00163A27">
      <w:pPr>
        <w:spacing w:line="276" w:lineRule="auto"/>
        <w:rPr>
          <w:color w:val="000000"/>
          <w:sz w:val="22"/>
          <w:szCs w:val="24"/>
        </w:rPr>
      </w:pPr>
    </w:p>
    <w:p w14:paraId="78839192" w14:textId="77777777" w:rsidR="00B71E33" w:rsidRPr="00AE0116" w:rsidRDefault="00B71E33" w:rsidP="00163A27">
      <w:pPr>
        <w:spacing w:line="276" w:lineRule="auto"/>
        <w:rPr>
          <w:color w:val="000000"/>
          <w:sz w:val="22"/>
          <w:szCs w:val="24"/>
        </w:rPr>
      </w:pPr>
    </w:p>
    <w:p w14:paraId="78839193" w14:textId="77777777" w:rsidR="00163A27" w:rsidRPr="00AE0116" w:rsidRDefault="00163A27" w:rsidP="00163A27">
      <w:pPr>
        <w:spacing w:line="276" w:lineRule="auto"/>
        <w:rPr>
          <w:sz w:val="22"/>
          <w:szCs w:val="24"/>
        </w:rPr>
      </w:pPr>
    </w:p>
    <w:tbl>
      <w:tblPr>
        <w:tblW w:w="0" w:type="auto"/>
        <w:tblLayout w:type="fixed"/>
        <w:tblLook w:val="01E0" w:firstRow="1" w:lastRow="1" w:firstColumn="1" w:lastColumn="1" w:noHBand="0" w:noVBand="0"/>
      </w:tblPr>
      <w:tblGrid>
        <w:gridCol w:w="4788"/>
        <w:gridCol w:w="5243"/>
        <w:gridCol w:w="241"/>
      </w:tblGrid>
      <w:tr w:rsidR="00163A27" w:rsidRPr="00AE0116" w14:paraId="78839198" w14:textId="77777777" w:rsidTr="00DA3664">
        <w:trPr>
          <w:gridAfter w:val="1"/>
          <w:wAfter w:w="241" w:type="dxa"/>
          <w:trHeight w:val="727"/>
        </w:trPr>
        <w:tc>
          <w:tcPr>
            <w:tcW w:w="4788" w:type="dxa"/>
          </w:tcPr>
          <w:p w14:paraId="78839194" w14:textId="77777777" w:rsidR="00163A27" w:rsidRPr="00AE0116" w:rsidRDefault="00163A27" w:rsidP="00DA3664">
            <w:pPr>
              <w:pStyle w:val="a3"/>
              <w:spacing w:before="0" w:line="276" w:lineRule="auto"/>
              <w:ind w:firstLine="0"/>
              <w:jc w:val="left"/>
              <w:rPr>
                <w:b/>
                <w:sz w:val="22"/>
                <w:szCs w:val="24"/>
              </w:rPr>
            </w:pPr>
            <w:r w:rsidRPr="00AE0116">
              <w:rPr>
                <w:b/>
                <w:sz w:val="22"/>
                <w:szCs w:val="24"/>
              </w:rPr>
              <w:t>Продавец:</w:t>
            </w:r>
          </w:p>
          <w:p w14:paraId="78839195" w14:textId="77777777" w:rsidR="00163A27" w:rsidRPr="00AE0116" w:rsidRDefault="00163A27" w:rsidP="00DA3664">
            <w:pPr>
              <w:pStyle w:val="a3"/>
              <w:spacing w:before="0" w:line="276" w:lineRule="auto"/>
              <w:ind w:firstLine="0"/>
              <w:jc w:val="left"/>
              <w:rPr>
                <w:b/>
                <w:sz w:val="22"/>
                <w:szCs w:val="24"/>
              </w:rPr>
            </w:pPr>
          </w:p>
          <w:p w14:paraId="78839196" w14:textId="77777777" w:rsidR="00163A27" w:rsidRPr="00AE0116" w:rsidRDefault="00163A27" w:rsidP="00DA3664">
            <w:pPr>
              <w:pStyle w:val="a3"/>
              <w:spacing w:before="0" w:line="276" w:lineRule="auto"/>
              <w:ind w:firstLine="0"/>
              <w:jc w:val="left"/>
              <w:rPr>
                <w:b/>
                <w:sz w:val="22"/>
                <w:szCs w:val="24"/>
              </w:rPr>
            </w:pPr>
          </w:p>
        </w:tc>
        <w:tc>
          <w:tcPr>
            <w:tcW w:w="5243" w:type="dxa"/>
          </w:tcPr>
          <w:p w14:paraId="78839197" w14:textId="77777777" w:rsidR="00163A27" w:rsidRPr="00AE0116" w:rsidRDefault="00163A27" w:rsidP="00DA3664">
            <w:pPr>
              <w:pStyle w:val="a3"/>
              <w:spacing w:before="0" w:line="276" w:lineRule="auto"/>
              <w:ind w:firstLine="882"/>
              <w:jc w:val="left"/>
              <w:rPr>
                <w:b/>
                <w:sz w:val="22"/>
                <w:szCs w:val="24"/>
              </w:rPr>
            </w:pPr>
            <w:r w:rsidRPr="00AE0116">
              <w:rPr>
                <w:b/>
                <w:sz w:val="22"/>
                <w:szCs w:val="24"/>
              </w:rPr>
              <w:t>Покупатель:</w:t>
            </w:r>
          </w:p>
        </w:tc>
      </w:tr>
      <w:tr w:rsidR="00163A27" w:rsidRPr="00AE0116" w14:paraId="7883919B" w14:textId="77777777" w:rsidTr="00DA3664">
        <w:trPr>
          <w:gridAfter w:val="1"/>
          <w:wAfter w:w="241" w:type="dxa"/>
        </w:trPr>
        <w:tc>
          <w:tcPr>
            <w:tcW w:w="4788" w:type="dxa"/>
          </w:tcPr>
          <w:p w14:paraId="78839199" w14:textId="77777777" w:rsidR="00163A27" w:rsidRPr="00AE0116" w:rsidRDefault="00163A27" w:rsidP="00EF4CF1">
            <w:pPr>
              <w:pStyle w:val="a3"/>
              <w:spacing w:before="0" w:line="276" w:lineRule="auto"/>
              <w:ind w:firstLine="0"/>
              <w:jc w:val="left"/>
              <w:rPr>
                <w:sz w:val="22"/>
                <w:szCs w:val="24"/>
              </w:rPr>
            </w:pPr>
            <w:r w:rsidRPr="00AE0116">
              <w:rPr>
                <w:sz w:val="22"/>
                <w:szCs w:val="24"/>
              </w:rPr>
              <w:t>_____________________ /</w:t>
            </w:r>
            <w:r w:rsidR="00EF4CF1">
              <w:rPr>
                <w:sz w:val="22"/>
                <w:szCs w:val="24"/>
              </w:rPr>
              <w:t>______________</w:t>
            </w:r>
            <w:r w:rsidRPr="00AE0116">
              <w:rPr>
                <w:sz w:val="22"/>
                <w:szCs w:val="24"/>
              </w:rPr>
              <w:t>/</w:t>
            </w:r>
          </w:p>
        </w:tc>
        <w:tc>
          <w:tcPr>
            <w:tcW w:w="5243" w:type="dxa"/>
          </w:tcPr>
          <w:p w14:paraId="7883919A" w14:textId="77777777" w:rsidR="00163A27" w:rsidRPr="00AE0116" w:rsidRDefault="00163A27" w:rsidP="00EF4CF1">
            <w:pPr>
              <w:pStyle w:val="a3"/>
              <w:spacing w:before="0" w:line="276" w:lineRule="auto"/>
              <w:ind w:firstLine="882"/>
              <w:jc w:val="left"/>
              <w:rPr>
                <w:sz w:val="22"/>
                <w:szCs w:val="24"/>
              </w:rPr>
            </w:pPr>
            <w:r w:rsidRPr="00AE0116">
              <w:rPr>
                <w:sz w:val="22"/>
                <w:szCs w:val="24"/>
              </w:rPr>
              <w:t>_________________ /</w:t>
            </w:r>
            <w:r w:rsidR="00EF4CF1">
              <w:rPr>
                <w:sz w:val="22"/>
                <w:szCs w:val="24"/>
              </w:rPr>
              <w:t>_______________</w:t>
            </w:r>
            <w:r w:rsidRPr="00AE0116">
              <w:rPr>
                <w:sz w:val="22"/>
                <w:szCs w:val="24"/>
              </w:rPr>
              <w:t>/</w:t>
            </w:r>
          </w:p>
        </w:tc>
      </w:tr>
      <w:tr w:rsidR="00163A27" w:rsidRPr="00AE0116" w14:paraId="7883919E" w14:textId="77777777" w:rsidTr="00DA3664">
        <w:trPr>
          <w:gridAfter w:val="1"/>
          <w:wAfter w:w="241" w:type="dxa"/>
        </w:trPr>
        <w:tc>
          <w:tcPr>
            <w:tcW w:w="4788" w:type="dxa"/>
          </w:tcPr>
          <w:p w14:paraId="7883919C" w14:textId="77777777" w:rsidR="00163A27" w:rsidRPr="00AE0116" w:rsidRDefault="00163A27" w:rsidP="00DA3664">
            <w:pPr>
              <w:pStyle w:val="a3"/>
              <w:spacing w:before="0" w:line="276" w:lineRule="auto"/>
              <w:ind w:firstLine="0"/>
              <w:rPr>
                <w:sz w:val="22"/>
                <w:szCs w:val="24"/>
              </w:rPr>
            </w:pPr>
            <w:r w:rsidRPr="00AE0116">
              <w:rPr>
                <w:sz w:val="22"/>
                <w:szCs w:val="24"/>
              </w:rPr>
              <w:t>МП</w:t>
            </w:r>
          </w:p>
        </w:tc>
        <w:tc>
          <w:tcPr>
            <w:tcW w:w="5243" w:type="dxa"/>
          </w:tcPr>
          <w:p w14:paraId="7883919D" w14:textId="77777777" w:rsidR="00163A27" w:rsidRPr="00AE0116" w:rsidRDefault="00163A27" w:rsidP="00DA3664">
            <w:pPr>
              <w:pStyle w:val="a3"/>
              <w:spacing w:before="0" w:line="276" w:lineRule="auto"/>
              <w:ind w:firstLine="882"/>
              <w:rPr>
                <w:sz w:val="22"/>
                <w:szCs w:val="24"/>
              </w:rPr>
            </w:pPr>
            <w:r w:rsidRPr="00AE0116">
              <w:rPr>
                <w:sz w:val="22"/>
                <w:szCs w:val="24"/>
              </w:rPr>
              <w:t>МП</w:t>
            </w:r>
          </w:p>
        </w:tc>
      </w:tr>
      <w:tr w:rsidR="00163A27" w:rsidRPr="00AE0116" w14:paraId="788391A1" w14:textId="77777777" w:rsidTr="00DA3664">
        <w:tc>
          <w:tcPr>
            <w:tcW w:w="4788" w:type="dxa"/>
          </w:tcPr>
          <w:p w14:paraId="7883919F" w14:textId="77777777" w:rsidR="00163A27" w:rsidRPr="00AE0116" w:rsidRDefault="00163A27" w:rsidP="00EF4CF1">
            <w:pPr>
              <w:pStyle w:val="a3"/>
              <w:spacing w:before="0" w:line="276" w:lineRule="auto"/>
              <w:ind w:firstLine="0"/>
              <w:rPr>
                <w:sz w:val="22"/>
                <w:szCs w:val="24"/>
              </w:rPr>
            </w:pPr>
            <w:r w:rsidRPr="00AE0116">
              <w:rPr>
                <w:sz w:val="22"/>
                <w:szCs w:val="24"/>
              </w:rPr>
              <w:t>«_____»___________________ 20</w:t>
            </w:r>
            <w:r w:rsidR="00EF4CF1">
              <w:rPr>
                <w:sz w:val="22"/>
                <w:szCs w:val="24"/>
              </w:rPr>
              <w:t>2__</w:t>
            </w:r>
            <w:r w:rsidRPr="00AE0116">
              <w:rPr>
                <w:sz w:val="22"/>
                <w:szCs w:val="24"/>
              </w:rPr>
              <w:t>г.</w:t>
            </w:r>
          </w:p>
        </w:tc>
        <w:tc>
          <w:tcPr>
            <w:tcW w:w="5484" w:type="dxa"/>
            <w:gridSpan w:val="2"/>
          </w:tcPr>
          <w:p w14:paraId="788391A0" w14:textId="77777777" w:rsidR="00163A27" w:rsidRPr="00AE0116" w:rsidRDefault="00163A27" w:rsidP="00EF4CF1">
            <w:pPr>
              <w:pStyle w:val="a3"/>
              <w:spacing w:before="0" w:line="276" w:lineRule="auto"/>
              <w:ind w:firstLine="882"/>
              <w:rPr>
                <w:sz w:val="22"/>
                <w:szCs w:val="24"/>
              </w:rPr>
            </w:pPr>
            <w:r w:rsidRPr="00AE0116">
              <w:rPr>
                <w:sz w:val="22"/>
                <w:szCs w:val="24"/>
              </w:rPr>
              <w:t>«_____»___________________ 20</w:t>
            </w:r>
            <w:r w:rsidR="00EF4CF1">
              <w:rPr>
                <w:sz w:val="22"/>
                <w:szCs w:val="24"/>
              </w:rPr>
              <w:t>2__</w:t>
            </w:r>
            <w:r w:rsidRPr="00AE0116">
              <w:rPr>
                <w:sz w:val="22"/>
                <w:szCs w:val="24"/>
              </w:rPr>
              <w:t>г.</w:t>
            </w:r>
          </w:p>
        </w:tc>
      </w:tr>
    </w:tbl>
    <w:p w14:paraId="788391A2" w14:textId="77777777" w:rsidR="00163A27" w:rsidRPr="00AE0116" w:rsidRDefault="00163A27" w:rsidP="00163A27">
      <w:pPr>
        <w:rPr>
          <w:sz w:val="22"/>
          <w:szCs w:val="24"/>
        </w:rPr>
      </w:pPr>
    </w:p>
    <w:p w14:paraId="788391A3" w14:textId="77777777" w:rsidR="00A10A6C" w:rsidRPr="00AE0116" w:rsidRDefault="00A10A6C" w:rsidP="00163A27">
      <w:pPr>
        <w:rPr>
          <w:sz w:val="22"/>
          <w:szCs w:val="24"/>
        </w:rPr>
      </w:pPr>
    </w:p>
    <w:sectPr w:rsidR="00A10A6C" w:rsidRPr="00AE0116" w:rsidSect="00B023F9">
      <w:footerReference w:type="default" r:id="rId31"/>
      <w:pgSz w:w="12240" w:h="15840" w:code="1"/>
      <w:pgMar w:top="510" w:right="567" w:bottom="567" w:left="1304" w:header="720" w:footer="5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391AE" w14:textId="77777777" w:rsidR="004744E6" w:rsidRDefault="004744E6">
      <w:r>
        <w:separator/>
      </w:r>
    </w:p>
  </w:endnote>
  <w:endnote w:type="continuationSeparator" w:id="0">
    <w:p w14:paraId="788391AF" w14:textId="77777777" w:rsidR="004744E6" w:rsidRDefault="0047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391B0" w14:textId="77777777" w:rsidR="00DA3664" w:rsidRDefault="00DA3664" w:rsidP="00034D82">
    <w:pPr>
      <w:pStyle w:val="a9"/>
      <w:jc w:val="center"/>
    </w:pPr>
    <w:r>
      <w:rPr>
        <w:rStyle w:val="aa"/>
      </w:rPr>
      <w:fldChar w:fldCharType="begin"/>
    </w:r>
    <w:r>
      <w:rPr>
        <w:rStyle w:val="aa"/>
      </w:rPr>
      <w:instrText xml:space="preserve"> PAGE </w:instrText>
    </w:r>
    <w:r>
      <w:rPr>
        <w:rStyle w:val="aa"/>
      </w:rPr>
      <w:fldChar w:fldCharType="separate"/>
    </w:r>
    <w:r w:rsidR="00C02E39">
      <w:rPr>
        <w:rStyle w:val="aa"/>
        <w:noProof/>
      </w:rPr>
      <w:t>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391AC" w14:textId="77777777" w:rsidR="004744E6" w:rsidRDefault="004744E6">
      <w:r>
        <w:separator/>
      </w:r>
    </w:p>
  </w:footnote>
  <w:footnote w:type="continuationSeparator" w:id="0">
    <w:p w14:paraId="788391AD" w14:textId="77777777" w:rsidR="004744E6" w:rsidRDefault="00474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6B3"/>
    <w:multiLevelType w:val="hybridMultilevel"/>
    <w:tmpl w:val="B20C041C"/>
    <w:lvl w:ilvl="0" w:tplc="E124E32C">
      <w:start w:val="1"/>
      <w:numFmt w:val="decimal"/>
      <w:lvlText w:val="%1."/>
      <w:lvlJc w:val="left"/>
      <w:pPr>
        <w:tabs>
          <w:tab w:val="num" w:pos="1571"/>
        </w:tabs>
        <w:ind w:left="1571" w:hanging="360"/>
      </w:pPr>
      <w:rPr>
        <w:rFonts w:hint="default"/>
      </w:rPr>
    </w:lvl>
    <w:lvl w:ilvl="1" w:tplc="96DE2CF0">
      <w:numFmt w:val="none"/>
      <w:lvlText w:val=""/>
      <w:lvlJc w:val="left"/>
      <w:pPr>
        <w:tabs>
          <w:tab w:val="num" w:pos="1211"/>
        </w:tabs>
      </w:pPr>
    </w:lvl>
    <w:lvl w:ilvl="2" w:tplc="73B692FE">
      <w:numFmt w:val="none"/>
      <w:lvlText w:val=""/>
      <w:lvlJc w:val="left"/>
      <w:pPr>
        <w:tabs>
          <w:tab w:val="num" w:pos="1211"/>
        </w:tabs>
      </w:pPr>
    </w:lvl>
    <w:lvl w:ilvl="3" w:tplc="B8D8E932">
      <w:numFmt w:val="none"/>
      <w:lvlText w:val=""/>
      <w:lvlJc w:val="left"/>
      <w:pPr>
        <w:tabs>
          <w:tab w:val="num" w:pos="1211"/>
        </w:tabs>
      </w:pPr>
    </w:lvl>
    <w:lvl w:ilvl="4" w:tplc="A03815B0">
      <w:numFmt w:val="none"/>
      <w:lvlText w:val=""/>
      <w:lvlJc w:val="left"/>
      <w:pPr>
        <w:tabs>
          <w:tab w:val="num" w:pos="1211"/>
        </w:tabs>
      </w:pPr>
    </w:lvl>
    <w:lvl w:ilvl="5" w:tplc="7F987346">
      <w:numFmt w:val="none"/>
      <w:lvlText w:val=""/>
      <w:lvlJc w:val="left"/>
      <w:pPr>
        <w:tabs>
          <w:tab w:val="num" w:pos="1211"/>
        </w:tabs>
      </w:pPr>
    </w:lvl>
    <w:lvl w:ilvl="6" w:tplc="CB54D2BA">
      <w:numFmt w:val="none"/>
      <w:lvlText w:val=""/>
      <w:lvlJc w:val="left"/>
      <w:pPr>
        <w:tabs>
          <w:tab w:val="num" w:pos="1211"/>
        </w:tabs>
      </w:pPr>
    </w:lvl>
    <w:lvl w:ilvl="7" w:tplc="B77A4FFA">
      <w:numFmt w:val="none"/>
      <w:lvlText w:val=""/>
      <w:lvlJc w:val="left"/>
      <w:pPr>
        <w:tabs>
          <w:tab w:val="num" w:pos="1211"/>
        </w:tabs>
      </w:pPr>
    </w:lvl>
    <w:lvl w:ilvl="8" w:tplc="7930A8AA">
      <w:numFmt w:val="none"/>
      <w:lvlText w:val=""/>
      <w:lvlJc w:val="left"/>
      <w:pPr>
        <w:tabs>
          <w:tab w:val="num" w:pos="1211"/>
        </w:tabs>
      </w:pPr>
    </w:lvl>
  </w:abstractNum>
  <w:abstractNum w:abstractNumId="1">
    <w:nsid w:val="032C705A"/>
    <w:multiLevelType w:val="multilevel"/>
    <w:tmpl w:val="013A88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711E3D"/>
    <w:multiLevelType w:val="hybridMultilevel"/>
    <w:tmpl w:val="940ABB38"/>
    <w:lvl w:ilvl="0" w:tplc="FA9CB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772E8"/>
    <w:multiLevelType w:val="hybridMultilevel"/>
    <w:tmpl w:val="F5C053F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
    <w:nsid w:val="0AD37A32"/>
    <w:multiLevelType w:val="hybridMultilevel"/>
    <w:tmpl w:val="4DF8A07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B38219C"/>
    <w:multiLevelType w:val="multilevel"/>
    <w:tmpl w:val="16F41250"/>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
    <w:nsid w:val="0C942E4F"/>
    <w:multiLevelType w:val="multilevel"/>
    <w:tmpl w:val="C610DA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0E1334"/>
    <w:multiLevelType w:val="hybridMultilevel"/>
    <w:tmpl w:val="BC9095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50C306B"/>
    <w:multiLevelType w:val="multilevel"/>
    <w:tmpl w:val="5442F65C"/>
    <w:lvl w:ilvl="0">
      <w:start w:val="1"/>
      <w:numFmt w:val="decimal"/>
      <w:lvlText w:val="%1."/>
      <w:lvlJc w:val="left"/>
      <w:pPr>
        <w:ind w:left="720" w:hanging="360"/>
      </w:pPr>
      <w:rPr>
        <w:rFonts w:hint="default"/>
        <w:b/>
        <w:strike w:val="0"/>
      </w:rPr>
    </w:lvl>
    <w:lvl w:ilvl="1">
      <w:start w:val="1"/>
      <w:numFmt w:val="decimal"/>
      <w:isLgl/>
      <w:lvlText w:val="%1.%2."/>
      <w:lvlJc w:val="left"/>
      <w:pPr>
        <w:ind w:left="786" w:hanging="360"/>
      </w:pPr>
      <w:rPr>
        <w:rFonts w:ascii="Times New Roman" w:hAnsi="Times New Roman" w:hint="default"/>
        <w:b w:val="0"/>
        <w:i w:val="0"/>
        <w:strike w:val="0"/>
        <w:color w:val="auto"/>
      </w:rPr>
    </w:lvl>
    <w:lvl w:ilvl="2">
      <w:start w:val="1"/>
      <w:numFmt w:val="decimal"/>
      <w:isLgl/>
      <w:lvlText w:val="%1.%2.%3."/>
      <w:lvlJc w:val="left"/>
      <w:pPr>
        <w:ind w:left="1146" w:hanging="720"/>
      </w:pPr>
      <w:rPr>
        <w:rFonts w:ascii="Times New Roman" w:hAnsi="Times New Roman" w:hint="default"/>
        <w:b w:val="0"/>
      </w:rPr>
    </w:lvl>
    <w:lvl w:ilvl="3">
      <w:start w:val="1"/>
      <w:numFmt w:val="decimal"/>
      <w:isLgl/>
      <w:lvlText w:val="%1.%2.%3.%4."/>
      <w:lvlJc w:val="left"/>
      <w:pPr>
        <w:ind w:left="1080" w:hanging="720"/>
      </w:pPr>
      <w:rPr>
        <w:rFonts w:ascii="Times New Roman" w:hAnsi="Times New Roman" w:hint="default"/>
        <w:sz w:val="22"/>
        <w:szCs w:val="22"/>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9">
    <w:nsid w:val="1CC562C8"/>
    <w:multiLevelType w:val="multilevel"/>
    <w:tmpl w:val="CDA6F8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284009"/>
    <w:multiLevelType w:val="multilevel"/>
    <w:tmpl w:val="ADC63BC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567"/>
        </w:tabs>
        <w:ind w:left="1567" w:hanging="432"/>
      </w:pPr>
      <w:rPr>
        <w:rFonts w:ascii="Symbol" w:hAnsi="Symbol"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1620"/>
        </w:tabs>
        <w:ind w:left="1404" w:hanging="504"/>
      </w:pPr>
      <w:rPr>
        <w:rFonts w:hint="default"/>
        <w:b/>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AB6FDA"/>
    <w:multiLevelType w:val="hybridMultilevel"/>
    <w:tmpl w:val="847C0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3B75AF"/>
    <w:multiLevelType w:val="hybridMultilevel"/>
    <w:tmpl w:val="162E53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65C5752"/>
    <w:multiLevelType w:val="hybridMultilevel"/>
    <w:tmpl w:val="71AE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FA22DD"/>
    <w:multiLevelType w:val="hybridMultilevel"/>
    <w:tmpl w:val="491041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BF5020C"/>
    <w:multiLevelType w:val="hybridMultilevel"/>
    <w:tmpl w:val="14CE9C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2C43C5"/>
    <w:multiLevelType w:val="hybridMultilevel"/>
    <w:tmpl w:val="279E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91FA8"/>
    <w:multiLevelType w:val="multilevel"/>
    <w:tmpl w:val="BA3E7F24"/>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02"/>
        </w:tabs>
        <w:ind w:left="1602" w:hanging="1035"/>
      </w:pPr>
      <w:rPr>
        <w:rFonts w:hint="default"/>
        <w:b/>
      </w:rPr>
    </w:lvl>
    <w:lvl w:ilvl="2">
      <w:start w:val="1"/>
      <w:numFmt w:val="decimal"/>
      <w:lvlText w:val="%1.%2.%3"/>
      <w:lvlJc w:val="left"/>
      <w:pPr>
        <w:tabs>
          <w:tab w:val="num" w:pos="2169"/>
        </w:tabs>
        <w:ind w:left="2169" w:hanging="1035"/>
      </w:pPr>
      <w:rPr>
        <w:rFonts w:hint="default"/>
      </w:rPr>
    </w:lvl>
    <w:lvl w:ilvl="3">
      <w:start w:val="1"/>
      <w:numFmt w:val="decimal"/>
      <w:lvlText w:val="%1.%2.%3.%4"/>
      <w:lvlJc w:val="left"/>
      <w:pPr>
        <w:tabs>
          <w:tab w:val="num" w:pos="2736"/>
        </w:tabs>
        <w:ind w:left="2736" w:hanging="103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2F9C2ED1"/>
    <w:multiLevelType w:val="multilevel"/>
    <w:tmpl w:val="8D2EC5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FB15BDD"/>
    <w:multiLevelType w:val="hybridMultilevel"/>
    <w:tmpl w:val="FD64B10A"/>
    <w:lvl w:ilvl="0" w:tplc="76E0ED98">
      <w:start w:val="2"/>
      <w:numFmt w:val="decimal"/>
      <w:lvlText w:val="%1."/>
      <w:lvlJc w:val="left"/>
      <w:pPr>
        <w:tabs>
          <w:tab w:val="num" w:pos="720"/>
        </w:tabs>
        <w:ind w:left="720" w:hanging="360"/>
      </w:pPr>
      <w:rPr>
        <w:rFonts w:hint="default"/>
      </w:rPr>
    </w:lvl>
    <w:lvl w:ilvl="1" w:tplc="909C392C">
      <w:numFmt w:val="none"/>
      <w:lvlText w:val=""/>
      <w:lvlJc w:val="left"/>
      <w:pPr>
        <w:tabs>
          <w:tab w:val="num" w:pos="360"/>
        </w:tabs>
      </w:pPr>
    </w:lvl>
    <w:lvl w:ilvl="2" w:tplc="BCFCCAF4">
      <w:numFmt w:val="none"/>
      <w:lvlText w:val=""/>
      <w:lvlJc w:val="left"/>
      <w:pPr>
        <w:tabs>
          <w:tab w:val="num" w:pos="360"/>
        </w:tabs>
      </w:pPr>
    </w:lvl>
    <w:lvl w:ilvl="3" w:tplc="9334A61E">
      <w:numFmt w:val="none"/>
      <w:lvlText w:val=""/>
      <w:lvlJc w:val="left"/>
      <w:pPr>
        <w:tabs>
          <w:tab w:val="num" w:pos="360"/>
        </w:tabs>
      </w:pPr>
    </w:lvl>
    <w:lvl w:ilvl="4" w:tplc="4C0A9352">
      <w:numFmt w:val="none"/>
      <w:lvlText w:val=""/>
      <w:lvlJc w:val="left"/>
      <w:pPr>
        <w:tabs>
          <w:tab w:val="num" w:pos="360"/>
        </w:tabs>
      </w:pPr>
    </w:lvl>
    <w:lvl w:ilvl="5" w:tplc="54C2259E">
      <w:numFmt w:val="none"/>
      <w:lvlText w:val=""/>
      <w:lvlJc w:val="left"/>
      <w:pPr>
        <w:tabs>
          <w:tab w:val="num" w:pos="360"/>
        </w:tabs>
      </w:pPr>
    </w:lvl>
    <w:lvl w:ilvl="6" w:tplc="6C7C72E8">
      <w:numFmt w:val="none"/>
      <w:lvlText w:val=""/>
      <w:lvlJc w:val="left"/>
      <w:pPr>
        <w:tabs>
          <w:tab w:val="num" w:pos="360"/>
        </w:tabs>
      </w:pPr>
    </w:lvl>
    <w:lvl w:ilvl="7" w:tplc="8B5CE4C0">
      <w:numFmt w:val="none"/>
      <w:lvlText w:val=""/>
      <w:lvlJc w:val="left"/>
      <w:pPr>
        <w:tabs>
          <w:tab w:val="num" w:pos="360"/>
        </w:tabs>
      </w:pPr>
    </w:lvl>
    <w:lvl w:ilvl="8" w:tplc="2BB8ACCC">
      <w:numFmt w:val="none"/>
      <w:lvlText w:val=""/>
      <w:lvlJc w:val="left"/>
      <w:pPr>
        <w:tabs>
          <w:tab w:val="num" w:pos="360"/>
        </w:tabs>
      </w:pPr>
    </w:lvl>
  </w:abstractNum>
  <w:abstractNum w:abstractNumId="20">
    <w:nsid w:val="33980CC7"/>
    <w:multiLevelType w:val="multilevel"/>
    <w:tmpl w:val="586EE1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A4603E"/>
    <w:multiLevelType w:val="hybridMultilevel"/>
    <w:tmpl w:val="EE5CE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BF26087"/>
    <w:multiLevelType w:val="hybridMultilevel"/>
    <w:tmpl w:val="BFDE5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A0E17"/>
    <w:multiLevelType w:val="singleLevel"/>
    <w:tmpl w:val="FA88F8C6"/>
    <w:lvl w:ilvl="0">
      <w:start w:val="1"/>
      <w:numFmt w:val="decimal"/>
      <w:lvlText w:val="3.%1."/>
      <w:lvlJc w:val="left"/>
      <w:pPr>
        <w:tabs>
          <w:tab w:val="num" w:pos="0"/>
        </w:tabs>
        <w:ind w:left="0" w:firstLine="0"/>
      </w:pPr>
      <w:rPr>
        <w:rFonts w:ascii="Times New Roman" w:hAnsi="Times New Roman" w:cs="Times New Roman" w:hint="default"/>
      </w:rPr>
    </w:lvl>
  </w:abstractNum>
  <w:abstractNum w:abstractNumId="24">
    <w:nsid w:val="3C8D3E6E"/>
    <w:multiLevelType w:val="hybridMultilevel"/>
    <w:tmpl w:val="72C69DC0"/>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5">
    <w:nsid w:val="3CB53B67"/>
    <w:multiLevelType w:val="multilevel"/>
    <w:tmpl w:val="C610DA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E521364"/>
    <w:multiLevelType w:val="hybridMultilevel"/>
    <w:tmpl w:val="3572B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F2D6C2B"/>
    <w:multiLevelType w:val="hybridMultilevel"/>
    <w:tmpl w:val="D73E0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2A2317"/>
    <w:multiLevelType w:val="hybridMultilevel"/>
    <w:tmpl w:val="BB72B92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nsid w:val="42A7310F"/>
    <w:multiLevelType w:val="hybridMultilevel"/>
    <w:tmpl w:val="6D2209CA"/>
    <w:lvl w:ilvl="0" w:tplc="723E319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432473FA"/>
    <w:multiLevelType w:val="hybridMultilevel"/>
    <w:tmpl w:val="1BF61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5F2364"/>
    <w:multiLevelType w:val="multilevel"/>
    <w:tmpl w:val="ECFAC7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48F65BF8"/>
    <w:multiLevelType w:val="multilevel"/>
    <w:tmpl w:val="F698C8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94C1CC8"/>
    <w:multiLevelType w:val="multilevel"/>
    <w:tmpl w:val="3572B5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E48668C"/>
    <w:multiLevelType w:val="hybridMultilevel"/>
    <w:tmpl w:val="7FCC2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995A93"/>
    <w:multiLevelType w:val="multilevel"/>
    <w:tmpl w:val="31EEFCEA"/>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0B73F68"/>
    <w:multiLevelType w:val="multilevel"/>
    <w:tmpl w:val="3BC446F6"/>
    <w:lvl w:ilvl="0">
      <w:start w:val="7"/>
      <w:numFmt w:val="decimal"/>
      <w:lvlText w:val="%1."/>
      <w:lvlJc w:val="left"/>
      <w:pPr>
        <w:tabs>
          <w:tab w:val="num" w:pos="4676"/>
        </w:tabs>
        <w:ind w:left="4676" w:hanging="990"/>
      </w:pPr>
      <w:rPr>
        <w:rFonts w:hint="default"/>
        <w:color w:val="000000"/>
      </w:rPr>
    </w:lvl>
    <w:lvl w:ilvl="1">
      <w:start w:val="1"/>
      <w:numFmt w:val="decimal"/>
      <w:lvlText w:val="%1.%2."/>
      <w:lvlJc w:val="left"/>
      <w:pPr>
        <w:tabs>
          <w:tab w:val="num" w:pos="5243"/>
        </w:tabs>
        <w:ind w:left="5243" w:hanging="990"/>
      </w:pPr>
      <w:rPr>
        <w:rFonts w:hint="default"/>
        <w:b/>
        <w:color w:val="000000"/>
      </w:rPr>
    </w:lvl>
    <w:lvl w:ilvl="2">
      <w:start w:val="1"/>
      <w:numFmt w:val="decimal"/>
      <w:lvlText w:val="%1.%2.%3."/>
      <w:lvlJc w:val="left"/>
      <w:pPr>
        <w:tabs>
          <w:tab w:val="num" w:pos="5810"/>
        </w:tabs>
        <w:ind w:left="5810" w:hanging="990"/>
      </w:pPr>
      <w:rPr>
        <w:rFonts w:hint="default"/>
        <w:color w:val="000000"/>
      </w:rPr>
    </w:lvl>
    <w:lvl w:ilvl="3">
      <w:start w:val="1"/>
      <w:numFmt w:val="decimal"/>
      <w:lvlText w:val="%1.%2.%3.%4."/>
      <w:lvlJc w:val="left"/>
      <w:pPr>
        <w:tabs>
          <w:tab w:val="num" w:pos="6377"/>
        </w:tabs>
        <w:ind w:left="6377" w:hanging="990"/>
      </w:pPr>
      <w:rPr>
        <w:rFonts w:hint="default"/>
        <w:color w:val="000000"/>
      </w:rPr>
    </w:lvl>
    <w:lvl w:ilvl="4">
      <w:start w:val="1"/>
      <w:numFmt w:val="decimal"/>
      <w:lvlText w:val="%1.%2.%3.%4.%5."/>
      <w:lvlJc w:val="left"/>
      <w:pPr>
        <w:tabs>
          <w:tab w:val="num" w:pos="7034"/>
        </w:tabs>
        <w:ind w:left="7034" w:hanging="1080"/>
      </w:pPr>
      <w:rPr>
        <w:rFonts w:hint="default"/>
        <w:color w:val="000000"/>
      </w:rPr>
    </w:lvl>
    <w:lvl w:ilvl="5">
      <w:start w:val="1"/>
      <w:numFmt w:val="decimal"/>
      <w:lvlText w:val="%1.%2.%3.%4.%5.%6."/>
      <w:lvlJc w:val="left"/>
      <w:pPr>
        <w:tabs>
          <w:tab w:val="num" w:pos="7601"/>
        </w:tabs>
        <w:ind w:left="7601" w:hanging="1080"/>
      </w:pPr>
      <w:rPr>
        <w:rFonts w:hint="default"/>
        <w:color w:val="000000"/>
      </w:rPr>
    </w:lvl>
    <w:lvl w:ilvl="6">
      <w:start w:val="1"/>
      <w:numFmt w:val="decimal"/>
      <w:lvlText w:val="%1.%2.%3.%4.%5.%6.%7."/>
      <w:lvlJc w:val="left"/>
      <w:pPr>
        <w:tabs>
          <w:tab w:val="num" w:pos="8528"/>
        </w:tabs>
        <w:ind w:left="8528" w:hanging="1440"/>
      </w:pPr>
      <w:rPr>
        <w:rFonts w:hint="default"/>
        <w:color w:val="000000"/>
      </w:rPr>
    </w:lvl>
    <w:lvl w:ilvl="7">
      <w:start w:val="1"/>
      <w:numFmt w:val="decimal"/>
      <w:lvlText w:val="%1.%2.%3.%4.%5.%6.%7.%8."/>
      <w:lvlJc w:val="left"/>
      <w:pPr>
        <w:tabs>
          <w:tab w:val="num" w:pos="9095"/>
        </w:tabs>
        <w:ind w:left="9095" w:hanging="1440"/>
      </w:pPr>
      <w:rPr>
        <w:rFonts w:hint="default"/>
        <w:color w:val="000000"/>
      </w:rPr>
    </w:lvl>
    <w:lvl w:ilvl="8">
      <w:start w:val="1"/>
      <w:numFmt w:val="decimal"/>
      <w:lvlText w:val="%1.%2.%3.%4.%5.%6.%7.%8.%9."/>
      <w:lvlJc w:val="left"/>
      <w:pPr>
        <w:tabs>
          <w:tab w:val="num" w:pos="10022"/>
        </w:tabs>
        <w:ind w:left="10022" w:hanging="1800"/>
      </w:pPr>
      <w:rPr>
        <w:rFonts w:hint="default"/>
        <w:color w:val="000000"/>
      </w:rPr>
    </w:lvl>
  </w:abstractNum>
  <w:abstractNum w:abstractNumId="37">
    <w:nsid w:val="536F0820"/>
    <w:multiLevelType w:val="multilevel"/>
    <w:tmpl w:val="A74821A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tabs>
          <w:tab w:val="num" w:pos="1620"/>
        </w:tabs>
        <w:ind w:left="14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3C1615E"/>
    <w:multiLevelType w:val="hybridMultilevel"/>
    <w:tmpl w:val="5926735E"/>
    <w:lvl w:ilvl="0" w:tplc="1736DB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40C06E0"/>
    <w:multiLevelType w:val="hybridMultilevel"/>
    <w:tmpl w:val="C0AAF606"/>
    <w:lvl w:ilvl="0" w:tplc="0B620C48">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54894DC8"/>
    <w:multiLevelType w:val="singleLevel"/>
    <w:tmpl w:val="89B67B78"/>
    <w:lvl w:ilvl="0">
      <w:start w:val="8"/>
      <w:numFmt w:val="decimal"/>
      <w:lvlText w:val="3.2.%1."/>
      <w:legacy w:legacy="1" w:legacySpace="0" w:legacyIndent="936"/>
      <w:lvlJc w:val="left"/>
      <w:rPr>
        <w:rFonts w:ascii="Times New Roman" w:hAnsi="Times New Roman" w:cs="Times New Roman" w:hint="default"/>
      </w:rPr>
    </w:lvl>
  </w:abstractNum>
  <w:abstractNum w:abstractNumId="41">
    <w:nsid w:val="54DE7F71"/>
    <w:multiLevelType w:val="multilevel"/>
    <w:tmpl w:val="DCAA24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55086D6F"/>
    <w:multiLevelType w:val="multilevel"/>
    <w:tmpl w:val="3D6CC1F6"/>
    <w:lvl w:ilvl="0">
      <w:start w:val="8"/>
      <w:numFmt w:val="decimal"/>
      <w:lvlText w:val="%1."/>
      <w:lvlJc w:val="left"/>
      <w:pPr>
        <w:tabs>
          <w:tab w:val="num" w:pos="1065"/>
        </w:tabs>
        <w:ind w:left="1065" w:hanging="1065"/>
      </w:pPr>
      <w:rPr>
        <w:rFonts w:hint="default"/>
        <w:color w:val="000000"/>
      </w:rPr>
    </w:lvl>
    <w:lvl w:ilvl="1">
      <w:start w:val="1"/>
      <w:numFmt w:val="decimal"/>
      <w:lvlText w:val="%1.%2."/>
      <w:lvlJc w:val="left"/>
      <w:pPr>
        <w:tabs>
          <w:tab w:val="num" w:pos="1632"/>
        </w:tabs>
        <w:ind w:left="1632" w:hanging="1065"/>
      </w:pPr>
      <w:rPr>
        <w:rFonts w:hint="default"/>
        <w:color w:val="000000"/>
      </w:rPr>
    </w:lvl>
    <w:lvl w:ilvl="2">
      <w:start w:val="1"/>
      <w:numFmt w:val="decimal"/>
      <w:lvlText w:val="%1.%2.%3."/>
      <w:lvlJc w:val="left"/>
      <w:pPr>
        <w:tabs>
          <w:tab w:val="num" w:pos="2199"/>
        </w:tabs>
        <w:ind w:left="2199" w:hanging="1065"/>
      </w:pPr>
      <w:rPr>
        <w:rFonts w:hint="default"/>
        <w:color w:val="000000"/>
      </w:rPr>
    </w:lvl>
    <w:lvl w:ilvl="3">
      <w:start w:val="1"/>
      <w:numFmt w:val="decimal"/>
      <w:lvlText w:val="%1.%2.%3.%4."/>
      <w:lvlJc w:val="left"/>
      <w:pPr>
        <w:tabs>
          <w:tab w:val="num" w:pos="2766"/>
        </w:tabs>
        <w:ind w:left="2766" w:hanging="1065"/>
      </w:pPr>
      <w:rPr>
        <w:rFonts w:hint="default"/>
        <w:color w:val="000000"/>
      </w:rPr>
    </w:lvl>
    <w:lvl w:ilvl="4">
      <w:start w:val="1"/>
      <w:numFmt w:val="decimal"/>
      <w:lvlText w:val="%1.%2.%3.%4.%5."/>
      <w:lvlJc w:val="left"/>
      <w:pPr>
        <w:tabs>
          <w:tab w:val="num" w:pos="3348"/>
        </w:tabs>
        <w:ind w:left="3348" w:hanging="1080"/>
      </w:pPr>
      <w:rPr>
        <w:rFonts w:hint="default"/>
        <w:color w:val="000000"/>
      </w:rPr>
    </w:lvl>
    <w:lvl w:ilvl="5">
      <w:start w:val="1"/>
      <w:numFmt w:val="decimal"/>
      <w:lvlText w:val="%1.%2.%3.%4.%5.%6."/>
      <w:lvlJc w:val="left"/>
      <w:pPr>
        <w:tabs>
          <w:tab w:val="num" w:pos="3915"/>
        </w:tabs>
        <w:ind w:left="3915" w:hanging="1080"/>
      </w:pPr>
      <w:rPr>
        <w:rFonts w:hint="default"/>
        <w:color w:val="000000"/>
      </w:rPr>
    </w:lvl>
    <w:lvl w:ilvl="6">
      <w:start w:val="1"/>
      <w:numFmt w:val="decimal"/>
      <w:lvlText w:val="%1.%2.%3.%4.%5.%6.%7."/>
      <w:lvlJc w:val="left"/>
      <w:pPr>
        <w:tabs>
          <w:tab w:val="num" w:pos="4842"/>
        </w:tabs>
        <w:ind w:left="4842" w:hanging="1440"/>
      </w:pPr>
      <w:rPr>
        <w:rFonts w:hint="default"/>
        <w:color w:val="000000"/>
      </w:rPr>
    </w:lvl>
    <w:lvl w:ilvl="7">
      <w:start w:val="1"/>
      <w:numFmt w:val="decimal"/>
      <w:lvlText w:val="%1.%2.%3.%4.%5.%6.%7.%8."/>
      <w:lvlJc w:val="left"/>
      <w:pPr>
        <w:tabs>
          <w:tab w:val="num" w:pos="5409"/>
        </w:tabs>
        <w:ind w:left="5409" w:hanging="1440"/>
      </w:pPr>
      <w:rPr>
        <w:rFonts w:hint="default"/>
        <w:color w:val="000000"/>
      </w:rPr>
    </w:lvl>
    <w:lvl w:ilvl="8">
      <w:start w:val="1"/>
      <w:numFmt w:val="decimal"/>
      <w:lvlText w:val="%1.%2.%3.%4.%5.%6.%7.%8.%9."/>
      <w:lvlJc w:val="left"/>
      <w:pPr>
        <w:tabs>
          <w:tab w:val="num" w:pos="6336"/>
        </w:tabs>
        <w:ind w:left="6336" w:hanging="1800"/>
      </w:pPr>
      <w:rPr>
        <w:rFonts w:hint="default"/>
        <w:color w:val="000000"/>
      </w:rPr>
    </w:lvl>
  </w:abstractNum>
  <w:abstractNum w:abstractNumId="43">
    <w:nsid w:val="55CB086A"/>
    <w:multiLevelType w:val="multilevel"/>
    <w:tmpl w:val="E844049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260"/>
        </w:tabs>
        <w:ind w:left="1260" w:hanging="360"/>
      </w:pPr>
      <w:rPr>
        <w:rFonts w:ascii="Symbol" w:hAnsi="Symbol" w:hint="default"/>
      </w:rPr>
    </w:lvl>
    <w:lvl w:ilvl="2">
      <w:start w:val="1"/>
      <w:numFmt w:val="decimal"/>
      <w:lvlText w:val="%1.%2.%3."/>
      <w:lvlJc w:val="left"/>
      <w:pPr>
        <w:tabs>
          <w:tab w:val="num" w:pos="1620"/>
        </w:tabs>
        <w:ind w:left="14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5A2800BA"/>
    <w:multiLevelType w:val="hybridMultilevel"/>
    <w:tmpl w:val="FDBEF8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5A8A188B"/>
    <w:multiLevelType w:val="singleLevel"/>
    <w:tmpl w:val="C3B6BCF0"/>
    <w:lvl w:ilvl="0">
      <w:start w:val="1"/>
      <w:numFmt w:val="decimal"/>
      <w:lvlText w:val="2.%1."/>
      <w:lvlJc w:val="left"/>
      <w:pPr>
        <w:tabs>
          <w:tab w:val="num" w:pos="0"/>
        </w:tabs>
        <w:ind w:left="0" w:firstLine="0"/>
      </w:pPr>
      <w:rPr>
        <w:rFonts w:ascii="Times New Roman" w:hAnsi="Times New Roman" w:cs="Times New Roman" w:hint="default"/>
        <w:b w:val="0"/>
        <w:i w:val="0"/>
        <w:caps w:val="0"/>
        <w:strike w:val="0"/>
        <w:dstrike w:val="0"/>
        <w:vanish w:val="0"/>
        <w:color w:val="000000"/>
        <w:sz w:val="24"/>
        <w:szCs w:val="24"/>
        <w:vertAlign w:val="baseline"/>
      </w:rPr>
    </w:lvl>
  </w:abstractNum>
  <w:abstractNum w:abstractNumId="46">
    <w:nsid w:val="5B2A2D35"/>
    <w:multiLevelType w:val="multilevel"/>
    <w:tmpl w:val="DCD8F1C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5584"/>
        </w:tabs>
        <w:ind w:left="5584" w:hanging="480"/>
      </w:pPr>
      <w:rPr>
        <w:rFonts w:hint="default"/>
        <w:b/>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47">
    <w:nsid w:val="5C1E37C6"/>
    <w:multiLevelType w:val="hybridMultilevel"/>
    <w:tmpl w:val="EA6246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5EA10AF7"/>
    <w:multiLevelType w:val="hybridMultilevel"/>
    <w:tmpl w:val="8E8898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nsid w:val="60DF09C8"/>
    <w:multiLevelType w:val="multilevel"/>
    <w:tmpl w:val="08C4C5C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18F64E8"/>
    <w:multiLevelType w:val="hybridMultilevel"/>
    <w:tmpl w:val="B1743A0C"/>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51">
    <w:nsid w:val="6248269B"/>
    <w:multiLevelType w:val="hybridMultilevel"/>
    <w:tmpl w:val="80269C3C"/>
    <w:lvl w:ilvl="0" w:tplc="0419000F">
      <w:start w:val="1"/>
      <w:numFmt w:val="decimal"/>
      <w:lvlText w:val="%1."/>
      <w:lvlJc w:val="left"/>
      <w:pPr>
        <w:ind w:left="2040" w:hanging="360"/>
      </w:p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52">
    <w:nsid w:val="6A963D51"/>
    <w:multiLevelType w:val="multilevel"/>
    <w:tmpl w:val="C610DA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6D181041"/>
    <w:multiLevelType w:val="hybridMultilevel"/>
    <w:tmpl w:val="9A9E4B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6DDA1A78"/>
    <w:multiLevelType w:val="multilevel"/>
    <w:tmpl w:val="26528D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6DDB3395"/>
    <w:multiLevelType w:val="multilevel"/>
    <w:tmpl w:val="08C4C5C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E521FFB"/>
    <w:multiLevelType w:val="multilevel"/>
    <w:tmpl w:val="821AB6B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858"/>
        </w:tabs>
        <w:ind w:left="858" w:hanging="432"/>
      </w:pPr>
      <w:rPr>
        <w:rFonts w:hint="default"/>
      </w:rPr>
    </w:lvl>
    <w:lvl w:ilvl="2">
      <w:start w:val="1"/>
      <w:numFmt w:val="decimal"/>
      <w:lvlText w:val="11.%3."/>
      <w:lvlJc w:val="left"/>
      <w:pPr>
        <w:tabs>
          <w:tab w:val="num" w:pos="9900"/>
        </w:tabs>
        <w:ind w:left="96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6E6F60F0"/>
    <w:multiLevelType w:val="multilevel"/>
    <w:tmpl w:val="F8D46F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199570C"/>
    <w:multiLevelType w:val="multilevel"/>
    <w:tmpl w:val="EA9AC8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1620"/>
        </w:tabs>
        <w:ind w:left="1404" w:hanging="504"/>
      </w:pPr>
      <w:rPr>
        <w:rFonts w:hint="default"/>
        <w:b/>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47912F1"/>
    <w:multiLevelType w:val="hybridMultilevel"/>
    <w:tmpl w:val="C60EC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476382"/>
    <w:multiLevelType w:val="hybridMultilevel"/>
    <w:tmpl w:val="7B307E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5477C6D"/>
    <w:multiLevelType w:val="hybridMultilevel"/>
    <w:tmpl w:val="57F246A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2">
    <w:nsid w:val="75796410"/>
    <w:multiLevelType w:val="hybridMultilevel"/>
    <w:tmpl w:val="1CCCFE0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3">
    <w:nsid w:val="766B32C2"/>
    <w:multiLevelType w:val="hybridMultilevel"/>
    <w:tmpl w:val="F27648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7D707CA5"/>
    <w:multiLevelType w:val="multilevel"/>
    <w:tmpl w:val="351843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1620"/>
        </w:tabs>
        <w:ind w:left="14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E0D123E"/>
    <w:multiLevelType w:val="hybridMultilevel"/>
    <w:tmpl w:val="363AD4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7F787943"/>
    <w:multiLevelType w:val="multilevel"/>
    <w:tmpl w:val="BFD01EDE"/>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45"/>
  </w:num>
  <w:num w:numId="2">
    <w:abstractNumId w:val="23"/>
    <w:lvlOverride w:ilvl="0">
      <w:lvl w:ilvl="0">
        <w:start w:val="1"/>
        <w:numFmt w:val="decimal"/>
        <w:lvlText w:val="3.%1."/>
        <w:lvlJc w:val="left"/>
        <w:pPr>
          <w:tabs>
            <w:tab w:val="num" w:pos="0"/>
          </w:tabs>
          <w:ind w:left="0" w:firstLine="0"/>
        </w:pPr>
        <w:rPr>
          <w:rFonts w:ascii="Times New Roman" w:hAnsi="Times New Roman" w:cs="Times New Roman" w:hint="default"/>
        </w:rPr>
      </w:lvl>
    </w:lvlOverride>
  </w:num>
  <w:num w:numId="3">
    <w:abstractNumId w:val="0"/>
  </w:num>
  <w:num w:numId="4">
    <w:abstractNumId w:val="41"/>
  </w:num>
  <w:num w:numId="5">
    <w:abstractNumId w:val="58"/>
  </w:num>
  <w:num w:numId="6">
    <w:abstractNumId w:val="56"/>
  </w:num>
  <w:num w:numId="7">
    <w:abstractNumId w:val="19"/>
  </w:num>
  <w:num w:numId="8">
    <w:abstractNumId w:val="9"/>
  </w:num>
  <w:num w:numId="9">
    <w:abstractNumId w:val="39"/>
  </w:num>
  <w:num w:numId="10">
    <w:abstractNumId w:val="20"/>
  </w:num>
  <w:num w:numId="11">
    <w:abstractNumId w:val="57"/>
  </w:num>
  <w:num w:numId="12">
    <w:abstractNumId w:val="36"/>
  </w:num>
  <w:num w:numId="13">
    <w:abstractNumId w:val="42"/>
  </w:num>
  <w:num w:numId="14">
    <w:abstractNumId w:val="46"/>
  </w:num>
  <w:num w:numId="15">
    <w:abstractNumId w:val="6"/>
  </w:num>
  <w:num w:numId="16">
    <w:abstractNumId w:val="52"/>
  </w:num>
  <w:num w:numId="17">
    <w:abstractNumId w:val="66"/>
  </w:num>
  <w:num w:numId="18">
    <w:abstractNumId w:val="31"/>
  </w:num>
  <w:num w:numId="19">
    <w:abstractNumId w:val="5"/>
  </w:num>
  <w:num w:numId="20">
    <w:abstractNumId w:val="26"/>
  </w:num>
  <w:num w:numId="21">
    <w:abstractNumId w:val="33"/>
  </w:num>
  <w:num w:numId="22">
    <w:abstractNumId w:val="38"/>
  </w:num>
  <w:num w:numId="23">
    <w:abstractNumId w:val="25"/>
  </w:num>
  <w:num w:numId="24">
    <w:abstractNumId w:val="50"/>
  </w:num>
  <w:num w:numId="25">
    <w:abstractNumId w:val="35"/>
  </w:num>
  <w:num w:numId="26">
    <w:abstractNumId w:val="29"/>
  </w:num>
  <w:num w:numId="27">
    <w:abstractNumId w:val="24"/>
  </w:num>
  <w:num w:numId="28">
    <w:abstractNumId w:val="18"/>
  </w:num>
  <w:num w:numId="29">
    <w:abstractNumId w:val="54"/>
  </w:num>
  <w:num w:numId="30">
    <w:abstractNumId w:val="32"/>
  </w:num>
  <w:num w:numId="31">
    <w:abstractNumId w:val="40"/>
  </w:num>
  <w:num w:numId="32">
    <w:abstractNumId w:val="37"/>
  </w:num>
  <w:num w:numId="33">
    <w:abstractNumId w:val="17"/>
  </w:num>
  <w:num w:numId="34">
    <w:abstractNumId w:val="55"/>
  </w:num>
  <w:num w:numId="35">
    <w:abstractNumId w:val="43"/>
  </w:num>
  <w:num w:numId="36">
    <w:abstractNumId w:val="15"/>
  </w:num>
  <w:num w:numId="37">
    <w:abstractNumId w:val="64"/>
  </w:num>
  <w:num w:numId="38">
    <w:abstractNumId w:val="62"/>
  </w:num>
  <w:num w:numId="39">
    <w:abstractNumId w:val="61"/>
  </w:num>
  <w:num w:numId="40">
    <w:abstractNumId w:val="53"/>
  </w:num>
  <w:num w:numId="41">
    <w:abstractNumId w:val="48"/>
  </w:num>
  <w:num w:numId="42">
    <w:abstractNumId w:val="22"/>
  </w:num>
  <w:num w:numId="43">
    <w:abstractNumId w:val="21"/>
  </w:num>
  <w:num w:numId="44">
    <w:abstractNumId w:val="28"/>
  </w:num>
  <w:num w:numId="45">
    <w:abstractNumId w:val="13"/>
  </w:num>
  <w:num w:numId="46">
    <w:abstractNumId w:val="7"/>
  </w:num>
  <w:num w:numId="47">
    <w:abstractNumId w:val="16"/>
  </w:num>
  <w:num w:numId="48">
    <w:abstractNumId w:val="65"/>
  </w:num>
  <w:num w:numId="49">
    <w:abstractNumId w:val="47"/>
  </w:num>
  <w:num w:numId="50">
    <w:abstractNumId w:val="4"/>
  </w:num>
  <w:num w:numId="51">
    <w:abstractNumId w:val="44"/>
  </w:num>
  <w:num w:numId="52">
    <w:abstractNumId w:val="14"/>
  </w:num>
  <w:num w:numId="53">
    <w:abstractNumId w:val="30"/>
  </w:num>
  <w:num w:numId="54">
    <w:abstractNumId w:val="12"/>
  </w:num>
  <w:num w:numId="55">
    <w:abstractNumId w:val="3"/>
  </w:num>
  <w:num w:numId="56">
    <w:abstractNumId w:val="60"/>
  </w:num>
  <w:num w:numId="57">
    <w:abstractNumId w:val="59"/>
  </w:num>
  <w:num w:numId="58">
    <w:abstractNumId w:val="63"/>
  </w:num>
  <w:num w:numId="59">
    <w:abstractNumId w:val="27"/>
  </w:num>
  <w:num w:numId="60">
    <w:abstractNumId w:val="51"/>
  </w:num>
  <w:num w:numId="61">
    <w:abstractNumId w:val="11"/>
  </w:num>
  <w:num w:numId="62">
    <w:abstractNumId w:val="49"/>
  </w:num>
  <w:num w:numId="63">
    <w:abstractNumId w:val="1"/>
  </w:num>
  <w:num w:numId="64">
    <w:abstractNumId w:val="2"/>
  </w:num>
  <w:num w:numId="65">
    <w:abstractNumId w:val="34"/>
  </w:num>
  <w:num w:numId="66">
    <w:abstractNumId w:val="10"/>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16"/>
    <w:rsid w:val="000014A4"/>
    <w:rsid w:val="00004F66"/>
    <w:rsid w:val="000069E6"/>
    <w:rsid w:val="00007C3F"/>
    <w:rsid w:val="00007F87"/>
    <w:rsid w:val="000104CA"/>
    <w:rsid w:val="000147AF"/>
    <w:rsid w:val="000156F7"/>
    <w:rsid w:val="00015DB0"/>
    <w:rsid w:val="000167F4"/>
    <w:rsid w:val="00016B8C"/>
    <w:rsid w:val="00020708"/>
    <w:rsid w:val="00023610"/>
    <w:rsid w:val="00023F46"/>
    <w:rsid w:val="0002531C"/>
    <w:rsid w:val="00030040"/>
    <w:rsid w:val="00032254"/>
    <w:rsid w:val="00034D82"/>
    <w:rsid w:val="00035DAE"/>
    <w:rsid w:val="000379FA"/>
    <w:rsid w:val="00041CE9"/>
    <w:rsid w:val="000424F3"/>
    <w:rsid w:val="00042DEB"/>
    <w:rsid w:val="000434A4"/>
    <w:rsid w:val="00044F5F"/>
    <w:rsid w:val="00047DEF"/>
    <w:rsid w:val="00051761"/>
    <w:rsid w:val="000523B7"/>
    <w:rsid w:val="00052E38"/>
    <w:rsid w:val="00055AFB"/>
    <w:rsid w:val="000564B0"/>
    <w:rsid w:val="00056EAA"/>
    <w:rsid w:val="000570D4"/>
    <w:rsid w:val="00063B90"/>
    <w:rsid w:val="000667B6"/>
    <w:rsid w:val="000707A4"/>
    <w:rsid w:val="0007211D"/>
    <w:rsid w:val="000721D4"/>
    <w:rsid w:val="00072AE2"/>
    <w:rsid w:val="000736BA"/>
    <w:rsid w:val="0007396E"/>
    <w:rsid w:val="000769AC"/>
    <w:rsid w:val="00076C36"/>
    <w:rsid w:val="00076CB9"/>
    <w:rsid w:val="00077633"/>
    <w:rsid w:val="00080085"/>
    <w:rsid w:val="00082BE5"/>
    <w:rsid w:val="00087308"/>
    <w:rsid w:val="00091B61"/>
    <w:rsid w:val="00093F4F"/>
    <w:rsid w:val="00096859"/>
    <w:rsid w:val="0009732E"/>
    <w:rsid w:val="000A06E0"/>
    <w:rsid w:val="000A07F3"/>
    <w:rsid w:val="000A3B7C"/>
    <w:rsid w:val="000A5B12"/>
    <w:rsid w:val="000A6524"/>
    <w:rsid w:val="000A66DD"/>
    <w:rsid w:val="000A68E4"/>
    <w:rsid w:val="000A69CA"/>
    <w:rsid w:val="000B137A"/>
    <w:rsid w:val="000B1BC8"/>
    <w:rsid w:val="000B67C2"/>
    <w:rsid w:val="000C4B52"/>
    <w:rsid w:val="000C6F16"/>
    <w:rsid w:val="000D08AB"/>
    <w:rsid w:val="000D37A0"/>
    <w:rsid w:val="000E2A89"/>
    <w:rsid w:val="000E34CD"/>
    <w:rsid w:val="000E49E4"/>
    <w:rsid w:val="000E57B2"/>
    <w:rsid w:val="000E5AF3"/>
    <w:rsid w:val="000E65D4"/>
    <w:rsid w:val="000E698B"/>
    <w:rsid w:val="000E7797"/>
    <w:rsid w:val="000E7A10"/>
    <w:rsid w:val="000F188C"/>
    <w:rsid w:val="000F2932"/>
    <w:rsid w:val="000F2C26"/>
    <w:rsid w:val="000F35B3"/>
    <w:rsid w:val="000F5FF0"/>
    <w:rsid w:val="000F6700"/>
    <w:rsid w:val="0010099C"/>
    <w:rsid w:val="00102402"/>
    <w:rsid w:val="00105DB3"/>
    <w:rsid w:val="00110391"/>
    <w:rsid w:val="001108A3"/>
    <w:rsid w:val="001126C4"/>
    <w:rsid w:val="00116632"/>
    <w:rsid w:val="0012206A"/>
    <w:rsid w:val="0012389B"/>
    <w:rsid w:val="0012390C"/>
    <w:rsid w:val="00126248"/>
    <w:rsid w:val="001273BB"/>
    <w:rsid w:val="00134A8F"/>
    <w:rsid w:val="001354D2"/>
    <w:rsid w:val="001426E1"/>
    <w:rsid w:val="00142E62"/>
    <w:rsid w:val="00147EBD"/>
    <w:rsid w:val="0015146B"/>
    <w:rsid w:val="00153FED"/>
    <w:rsid w:val="00155014"/>
    <w:rsid w:val="00156B0A"/>
    <w:rsid w:val="00156C44"/>
    <w:rsid w:val="00156E7C"/>
    <w:rsid w:val="0015729A"/>
    <w:rsid w:val="00160BCD"/>
    <w:rsid w:val="00162B7B"/>
    <w:rsid w:val="00163A27"/>
    <w:rsid w:val="001650DC"/>
    <w:rsid w:val="00167266"/>
    <w:rsid w:val="00167E9A"/>
    <w:rsid w:val="001722D0"/>
    <w:rsid w:val="00174A51"/>
    <w:rsid w:val="001766C2"/>
    <w:rsid w:val="0017754B"/>
    <w:rsid w:val="00180694"/>
    <w:rsid w:val="00180FB8"/>
    <w:rsid w:val="00181064"/>
    <w:rsid w:val="00183D4A"/>
    <w:rsid w:val="00183E13"/>
    <w:rsid w:val="00191EB7"/>
    <w:rsid w:val="0019432C"/>
    <w:rsid w:val="001A0375"/>
    <w:rsid w:val="001A190D"/>
    <w:rsid w:val="001A21BC"/>
    <w:rsid w:val="001A42CE"/>
    <w:rsid w:val="001A43C2"/>
    <w:rsid w:val="001A59CB"/>
    <w:rsid w:val="001A6FFD"/>
    <w:rsid w:val="001B007B"/>
    <w:rsid w:val="001B161A"/>
    <w:rsid w:val="001B4875"/>
    <w:rsid w:val="001B6498"/>
    <w:rsid w:val="001C007C"/>
    <w:rsid w:val="001C09CE"/>
    <w:rsid w:val="001C11EE"/>
    <w:rsid w:val="001C3C3D"/>
    <w:rsid w:val="001C6F7F"/>
    <w:rsid w:val="001C719A"/>
    <w:rsid w:val="001D0096"/>
    <w:rsid w:val="001D0D68"/>
    <w:rsid w:val="001D18BE"/>
    <w:rsid w:val="001D3936"/>
    <w:rsid w:val="001D47C1"/>
    <w:rsid w:val="001D50EF"/>
    <w:rsid w:val="001E256E"/>
    <w:rsid w:val="001E4566"/>
    <w:rsid w:val="001E491D"/>
    <w:rsid w:val="001E4DEB"/>
    <w:rsid w:val="001E6CCF"/>
    <w:rsid w:val="001E72E6"/>
    <w:rsid w:val="001F0B22"/>
    <w:rsid w:val="001F1EF3"/>
    <w:rsid w:val="001F3A69"/>
    <w:rsid w:val="001F7DB5"/>
    <w:rsid w:val="00201D92"/>
    <w:rsid w:val="00202AE9"/>
    <w:rsid w:val="00204DEC"/>
    <w:rsid w:val="00205BDF"/>
    <w:rsid w:val="002067D3"/>
    <w:rsid w:val="00207D2F"/>
    <w:rsid w:val="00210166"/>
    <w:rsid w:val="0021322A"/>
    <w:rsid w:val="0021336D"/>
    <w:rsid w:val="0021494F"/>
    <w:rsid w:val="00220FC0"/>
    <w:rsid w:val="002213A3"/>
    <w:rsid w:val="0022234D"/>
    <w:rsid w:val="00223965"/>
    <w:rsid w:val="00226117"/>
    <w:rsid w:val="00227ADC"/>
    <w:rsid w:val="00230139"/>
    <w:rsid w:val="00230561"/>
    <w:rsid w:val="00231920"/>
    <w:rsid w:val="00237846"/>
    <w:rsid w:val="00237C19"/>
    <w:rsid w:val="00240FA1"/>
    <w:rsid w:val="00242DBA"/>
    <w:rsid w:val="00245C0E"/>
    <w:rsid w:val="00250721"/>
    <w:rsid w:val="0025279D"/>
    <w:rsid w:val="00254EB2"/>
    <w:rsid w:val="0025703B"/>
    <w:rsid w:val="00257586"/>
    <w:rsid w:val="0025791F"/>
    <w:rsid w:val="00261C65"/>
    <w:rsid w:val="00261F2A"/>
    <w:rsid w:val="0026216B"/>
    <w:rsid w:val="00262676"/>
    <w:rsid w:val="0026475A"/>
    <w:rsid w:val="00265D35"/>
    <w:rsid w:val="00266081"/>
    <w:rsid w:val="002706D6"/>
    <w:rsid w:val="0027356F"/>
    <w:rsid w:val="00274B37"/>
    <w:rsid w:val="00276BE6"/>
    <w:rsid w:val="00276CCA"/>
    <w:rsid w:val="002772C2"/>
    <w:rsid w:val="0028113F"/>
    <w:rsid w:val="002817EA"/>
    <w:rsid w:val="002822C6"/>
    <w:rsid w:val="00283F43"/>
    <w:rsid w:val="00284A04"/>
    <w:rsid w:val="00284A82"/>
    <w:rsid w:val="0028774D"/>
    <w:rsid w:val="00290FDA"/>
    <w:rsid w:val="00295514"/>
    <w:rsid w:val="002A1CD7"/>
    <w:rsid w:val="002A4BB8"/>
    <w:rsid w:val="002A5B56"/>
    <w:rsid w:val="002A60F8"/>
    <w:rsid w:val="002A7657"/>
    <w:rsid w:val="002B0ABE"/>
    <w:rsid w:val="002B32CC"/>
    <w:rsid w:val="002B4422"/>
    <w:rsid w:val="002B5DE1"/>
    <w:rsid w:val="002B5EE8"/>
    <w:rsid w:val="002B67C9"/>
    <w:rsid w:val="002C05DA"/>
    <w:rsid w:val="002C1007"/>
    <w:rsid w:val="002C1301"/>
    <w:rsid w:val="002C28CE"/>
    <w:rsid w:val="002C2B06"/>
    <w:rsid w:val="002C5083"/>
    <w:rsid w:val="002D0437"/>
    <w:rsid w:val="002D40BF"/>
    <w:rsid w:val="002D4A16"/>
    <w:rsid w:val="002E1158"/>
    <w:rsid w:val="002E22E3"/>
    <w:rsid w:val="002E2EB4"/>
    <w:rsid w:val="002E3C2B"/>
    <w:rsid w:val="002F0CED"/>
    <w:rsid w:val="002F1F3F"/>
    <w:rsid w:val="002F451A"/>
    <w:rsid w:val="002F71C9"/>
    <w:rsid w:val="00301405"/>
    <w:rsid w:val="00301A60"/>
    <w:rsid w:val="0030227A"/>
    <w:rsid w:val="00302733"/>
    <w:rsid w:val="00302D20"/>
    <w:rsid w:val="00302E02"/>
    <w:rsid w:val="00303FDA"/>
    <w:rsid w:val="003060A3"/>
    <w:rsid w:val="00306CB6"/>
    <w:rsid w:val="00310DD1"/>
    <w:rsid w:val="003162F6"/>
    <w:rsid w:val="00316FCB"/>
    <w:rsid w:val="003171AE"/>
    <w:rsid w:val="003206A6"/>
    <w:rsid w:val="00321F48"/>
    <w:rsid w:val="00323795"/>
    <w:rsid w:val="00324413"/>
    <w:rsid w:val="00327ADB"/>
    <w:rsid w:val="003315B6"/>
    <w:rsid w:val="00331EBC"/>
    <w:rsid w:val="003320BF"/>
    <w:rsid w:val="00332AC5"/>
    <w:rsid w:val="003350BC"/>
    <w:rsid w:val="003364B4"/>
    <w:rsid w:val="00340C43"/>
    <w:rsid w:val="00340FA9"/>
    <w:rsid w:val="00341267"/>
    <w:rsid w:val="00342701"/>
    <w:rsid w:val="00344B3B"/>
    <w:rsid w:val="003460E7"/>
    <w:rsid w:val="003461A7"/>
    <w:rsid w:val="00347233"/>
    <w:rsid w:val="0034771F"/>
    <w:rsid w:val="00351839"/>
    <w:rsid w:val="00353B5C"/>
    <w:rsid w:val="00356544"/>
    <w:rsid w:val="003565DC"/>
    <w:rsid w:val="003603C7"/>
    <w:rsid w:val="003714A0"/>
    <w:rsid w:val="003731CD"/>
    <w:rsid w:val="0037656B"/>
    <w:rsid w:val="00376D3F"/>
    <w:rsid w:val="00377FCE"/>
    <w:rsid w:val="003808AB"/>
    <w:rsid w:val="00381712"/>
    <w:rsid w:val="00384011"/>
    <w:rsid w:val="00385FE9"/>
    <w:rsid w:val="003910C8"/>
    <w:rsid w:val="00394514"/>
    <w:rsid w:val="00394AA5"/>
    <w:rsid w:val="003A1BEE"/>
    <w:rsid w:val="003A2973"/>
    <w:rsid w:val="003A2C58"/>
    <w:rsid w:val="003A3817"/>
    <w:rsid w:val="003A537D"/>
    <w:rsid w:val="003A7D82"/>
    <w:rsid w:val="003B1BB5"/>
    <w:rsid w:val="003B30C8"/>
    <w:rsid w:val="003B3314"/>
    <w:rsid w:val="003B70B8"/>
    <w:rsid w:val="003C0EFC"/>
    <w:rsid w:val="003C1EE7"/>
    <w:rsid w:val="003C23C3"/>
    <w:rsid w:val="003C2EC5"/>
    <w:rsid w:val="003C303C"/>
    <w:rsid w:val="003C5267"/>
    <w:rsid w:val="003C52D1"/>
    <w:rsid w:val="003C68F1"/>
    <w:rsid w:val="003C7172"/>
    <w:rsid w:val="003D0068"/>
    <w:rsid w:val="003D00A7"/>
    <w:rsid w:val="003D0C1B"/>
    <w:rsid w:val="003D3785"/>
    <w:rsid w:val="003D4CDF"/>
    <w:rsid w:val="003D569A"/>
    <w:rsid w:val="003D7552"/>
    <w:rsid w:val="003E2B8F"/>
    <w:rsid w:val="003E3166"/>
    <w:rsid w:val="003E6BDF"/>
    <w:rsid w:val="003F0165"/>
    <w:rsid w:val="003F0BA5"/>
    <w:rsid w:val="003F1524"/>
    <w:rsid w:val="003F19AD"/>
    <w:rsid w:val="003F31DD"/>
    <w:rsid w:val="003F4B05"/>
    <w:rsid w:val="003F75C1"/>
    <w:rsid w:val="00401045"/>
    <w:rsid w:val="0040311B"/>
    <w:rsid w:val="00403556"/>
    <w:rsid w:val="004071A0"/>
    <w:rsid w:val="00407AD8"/>
    <w:rsid w:val="0041384C"/>
    <w:rsid w:val="00415239"/>
    <w:rsid w:val="004162EE"/>
    <w:rsid w:val="00416594"/>
    <w:rsid w:val="0041667A"/>
    <w:rsid w:val="00417BA5"/>
    <w:rsid w:val="00420428"/>
    <w:rsid w:val="00424218"/>
    <w:rsid w:val="0043013A"/>
    <w:rsid w:val="004313BD"/>
    <w:rsid w:val="00431D80"/>
    <w:rsid w:val="00432220"/>
    <w:rsid w:val="00433C61"/>
    <w:rsid w:val="004350BB"/>
    <w:rsid w:val="00436296"/>
    <w:rsid w:val="00440CE1"/>
    <w:rsid w:val="00440D01"/>
    <w:rsid w:val="00441811"/>
    <w:rsid w:val="00441A57"/>
    <w:rsid w:val="00444351"/>
    <w:rsid w:val="00445386"/>
    <w:rsid w:val="0044685C"/>
    <w:rsid w:val="0045037F"/>
    <w:rsid w:val="00451C2F"/>
    <w:rsid w:val="00457478"/>
    <w:rsid w:val="004612EF"/>
    <w:rsid w:val="00463A08"/>
    <w:rsid w:val="00463CE2"/>
    <w:rsid w:val="004707FA"/>
    <w:rsid w:val="0047124E"/>
    <w:rsid w:val="004734A5"/>
    <w:rsid w:val="004744E6"/>
    <w:rsid w:val="00475C45"/>
    <w:rsid w:val="00475E5C"/>
    <w:rsid w:val="0048102B"/>
    <w:rsid w:val="00482700"/>
    <w:rsid w:val="004861D1"/>
    <w:rsid w:val="00486B19"/>
    <w:rsid w:val="00487FE5"/>
    <w:rsid w:val="0049017A"/>
    <w:rsid w:val="00492F92"/>
    <w:rsid w:val="00493DB0"/>
    <w:rsid w:val="00494D5E"/>
    <w:rsid w:val="00496E14"/>
    <w:rsid w:val="004A1321"/>
    <w:rsid w:val="004A54AC"/>
    <w:rsid w:val="004B01A1"/>
    <w:rsid w:val="004B1179"/>
    <w:rsid w:val="004B3534"/>
    <w:rsid w:val="004B5449"/>
    <w:rsid w:val="004C17D7"/>
    <w:rsid w:val="004C1980"/>
    <w:rsid w:val="004C23B9"/>
    <w:rsid w:val="004C396B"/>
    <w:rsid w:val="004C65E2"/>
    <w:rsid w:val="004C6FD7"/>
    <w:rsid w:val="004D11AD"/>
    <w:rsid w:val="004D12C0"/>
    <w:rsid w:val="004D30C9"/>
    <w:rsid w:val="004D3481"/>
    <w:rsid w:val="004D4D42"/>
    <w:rsid w:val="004D5A9C"/>
    <w:rsid w:val="004E0EB7"/>
    <w:rsid w:val="004E11D7"/>
    <w:rsid w:val="004E6B98"/>
    <w:rsid w:val="004F1231"/>
    <w:rsid w:val="004F164B"/>
    <w:rsid w:val="004F25EF"/>
    <w:rsid w:val="004F29FF"/>
    <w:rsid w:val="004F3838"/>
    <w:rsid w:val="004F416F"/>
    <w:rsid w:val="004F592B"/>
    <w:rsid w:val="004F6DB6"/>
    <w:rsid w:val="00500438"/>
    <w:rsid w:val="00500C7D"/>
    <w:rsid w:val="00501820"/>
    <w:rsid w:val="00501C6E"/>
    <w:rsid w:val="005043F5"/>
    <w:rsid w:val="0050480C"/>
    <w:rsid w:val="00504BEF"/>
    <w:rsid w:val="00504BF3"/>
    <w:rsid w:val="00506E2C"/>
    <w:rsid w:val="005070EB"/>
    <w:rsid w:val="00507613"/>
    <w:rsid w:val="0051089E"/>
    <w:rsid w:val="00511AAF"/>
    <w:rsid w:val="00512ECE"/>
    <w:rsid w:val="00513038"/>
    <w:rsid w:val="005137B4"/>
    <w:rsid w:val="005157A0"/>
    <w:rsid w:val="00520E3E"/>
    <w:rsid w:val="00521D5C"/>
    <w:rsid w:val="005239FE"/>
    <w:rsid w:val="0052673B"/>
    <w:rsid w:val="00526DE8"/>
    <w:rsid w:val="005311F8"/>
    <w:rsid w:val="00537B4D"/>
    <w:rsid w:val="0054336E"/>
    <w:rsid w:val="00543419"/>
    <w:rsid w:val="005505EF"/>
    <w:rsid w:val="005515E0"/>
    <w:rsid w:val="00552DE6"/>
    <w:rsid w:val="005534DC"/>
    <w:rsid w:val="005547DA"/>
    <w:rsid w:val="00561F70"/>
    <w:rsid w:val="00567026"/>
    <w:rsid w:val="00571085"/>
    <w:rsid w:val="00572542"/>
    <w:rsid w:val="00574782"/>
    <w:rsid w:val="0058092D"/>
    <w:rsid w:val="00585DA5"/>
    <w:rsid w:val="00587438"/>
    <w:rsid w:val="00587A6A"/>
    <w:rsid w:val="00590B3B"/>
    <w:rsid w:val="00590C51"/>
    <w:rsid w:val="00595068"/>
    <w:rsid w:val="00595FF6"/>
    <w:rsid w:val="00597245"/>
    <w:rsid w:val="005A0163"/>
    <w:rsid w:val="005A131C"/>
    <w:rsid w:val="005A2DAF"/>
    <w:rsid w:val="005B1C4A"/>
    <w:rsid w:val="005B2E61"/>
    <w:rsid w:val="005B6AD6"/>
    <w:rsid w:val="005B738C"/>
    <w:rsid w:val="005C3A01"/>
    <w:rsid w:val="005C4AEF"/>
    <w:rsid w:val="005C62BF"/>
    <w:rsid w:val="005C6488"/>
    <w:rsid w:val="005C6530"/>
    <w:rsid w:val="005C7E3D"/>
    <w:rsid w:val="005D2BAD"/>
    <w:rsid w:val="005D343E"/>
    <w:rsid w:val="005D3805"/>
    <w:rsid w:val="005D3B60"/>
    <w:rsid w:val="005D51F7"/>
    <w:rsid w:val="005D52D2"/>
    <w:rsid w:val="005D5C19"/>
    <w:rsid w:val="005D5EB0"/>
    <w:rsid w:val="005D79C7"/>
    <w:rsid w:val="005E4A08"/>
    <w:rsid w:val="005E4EC3"/>
    <w:rsid w:val="005E53F4"/>
    <w:rsid w:val="005F0B7B"/>
    <w:rsid w:val="005F2703"/>
    <w:rsid w:val="005F546C"/>
    <w:rsid w:val="005F6C56"/>
    <w:rsid w:val="00601930"/>
    <w:rsid w:val="00602B64"/>
    <w:rsid w:val="00603925"/>
    <w:rsid w:val="006056DE"/>
    <w:rsid w:val="006059C8"/>
    <w:rsid w:val="0060741C"/>
    <w:rsid w:val="006075BA"/>
    <w:rsid w:val="0061034F"/>
    <w:rsid w:val="0061067E"/>
    <w:rsid w:val="006126ED"/>
    <w:rsid w:val="00612E25"/>
    <w:rsid w:val="006136E3"/>
    <w:rsid w:val="00613B00"/>
    <w:rsid w:val="006143D1"/>
    <w:rsid w:val="00616A47"/>
    <w:rsid w:val="00617B8C"/>
    <w:rsid w:val="00620030"/>
    <w:rsid w:val="006256B6"/>
    <w:rsid w:val="00625AD5"/>
    <w:rsid w:val="0063034B"/>
    <w:rsid w:val="00630360"/>
    <w:rsid w:val="00630762"/>
    <w:rsid w:val="006318AC"/>
    <w:rsid w:val="0063206B"/>
    <w:rsid w:val="00632578"/>
    <w:rsid w:val="00634C4C"/>
    <w:rsid w:val="00637F7C"/>
    <w:rsid w:val="0064059B"/>
    <w:rsid w:val="006423F5"/>
    <w:rsid w:val="00645D2F"/>
    <w:rsid w:val="00646477"/>
    <w:rsid w:val="00647624"/>
    <w:rsid w:val="00647A70"/>
    <w:rsid w:val="00650B33"/>
    <w:rsid w:val="00651CE3"/>
    <w:rsid w:val="00652C4C"/>
    <w:rsid w:val="0065473D"/>
    <w:rsid w:val="006600A1"/>
    <w:rsid w:val="006603D4"/>
    <w:rsid w:val="006612B4"/>
    <w:rsid w:val="006652A1"/>
    <w:rsid w:val="00671AB4"/>
    <w:rsid w:val="00671B37"/>
    <w:rsid w:val="00671E4D"/>
    <w:rsid w:val="0067645D"/>
    <w:rsid w:val="00676BAC"/>
    <w:rsid w:val="00681589"/>
    <w:rsid w:val="006821AC"/>
    <w:rsid w:val="00682205"/>
    <w:rsid w:val="006837FC"/>
    <w:rsid w:val="00684EF8"/>
    <w:rsid w:val="0069043B"/>
    <w:rsid w:val="00691B88"/>
    <w:rsid w:val="00694168"/>
    <w:rsid w:val="0069501C"/>
    <w:rsid w:val="006A0EC6"/>
    <w:rsid w:val="006A45A1"/>
    <w:rsid w:val="006A5078"/>
    <w:rsid w:val="006A57E7"/>
    <w:rsid w:val="006B02F1"/>
    <w:rsid w:val="006B099F"/>
    <w:rsid w:val="006B4095"/>
    <w:rsid w:val="006B4779"/>
    <w:rsid w:val="006B485F"/>
    <w:rsid w:val="006B4AE1"/>
    <w:rsid w:val="006B5675"/>
    <w:rsid w:val="006C0906"/>
    <w:rsid w:val="006C0E4A"/>
    <w:rsid w:val="006C228B"/>
    <w:rsid w:val="006C332A"/>
    <w:rsid w:val="006C6B75"/>
    <w:rsid w:val="006D15A0"/>
    <w:rsid w:val="006D1EFB"/>
    <w:rsid w:val="006D4138"/>
    <w:rsid w:val="006E00DA"/>
    <w:rsid w:val="006E084A"/>
    <w:rsid w:val="006E1AEC"/>
    <w:rsid w:val="006E1C0F"/>
    <w:rsid w:val="006E2DF4"/>
    <w:rsid w:val="006E5C65"/>
    <w:rsid w:val="006E5EFF"/>
    <w:rsid w:val="006F02E4"/>
    <w:rsid w:val="006F11C6"/>
    <w:rsid w:val="006F1C10"/>
    <w:rsid w:val="006F1CFA"/>
    <w:rsid w:val="006F23C8"/>
    <w:rsid w:val="006F66A9"/>
    <w:rsid w:val="00701829"/>
    <w:rsid w:val="0070190A"/>
    <w:rsid w:val="00702EC6"/>
    <w:rsid w:val="00707802"/>
    <w:rsid w:val="00711465"/>
    <w:rsid w:val="007146BD"/>
    <w:rsid w:val="00714797"/>
    <w:rsid w:val="00721AD9"/>
    <w:rsid w:val="00722CFA"/>
    <w:rsid w:val="0072406B"/>
    <w:rsid w:val="00730B5D"/>
    <w:rsid w:val="00733527"/>
    <w:rsid w:val="00734637"/>
    <w:rsid w:val="0073639C"/>
    <w:rsid w:val="0073715C"/>
    <w:rsid w:val="007430F2"/>
    <w:rsid w:val="0074363F"/>
    <w:rsid w:val="00745AB7"/>
    <w:rsid w:val="00746F45"/>
    <w:rsid w:val="0075255F"/>
    <w:rsid w:val="00752BCC"/>
    <w:rsid w:val="00754293"/>
    <w:rsid w:val="007568EE"/>
    <w:rsid w:val="00761599"/>
    <w:rsid w:val="00761C80"/>
    <w:rsid w:val="00766BA6"/>
    <w:rsid w:val="00767891"/>
    <w:rsid w:val="00770EE9"/>
    <w:rsid w:val="007742A7"/>
    <w:rsid w:val="0077474A"/>
    <w:rsid w:val="00774D43"/>
    <w:rsid w:val="00780634"/>
    <w:rsid w:val="00781A0F"/>
    <w:rsid w:val="007836AC"/>
    <w:rsid w:val="00786051"/>
    <w:rsid w:val="007876B8"/>
    <w:rsid w:val="00791E03"/>
    <w:rsid w:val="00792E56"/>
    <w:rsid w:val="00792FBE"/>
    <w:rsid w:val="00793A25"/>
    <w:rsid w:val="00797534"/>
    <w:rsid w:val="007A36F5"/>
    <w:rsid w:val="007A4E86"/>
    <w:rsid w:val="007A6262"/>
    <w:rsid w:val="007A685F"/>
    <w:rsid w:val="007A7D99"/>
    <w:rsid w:val="007B1779"/>
    <w:rsid w:val="007B1B78"/>
    <w:rsid w:val="007B25EE"/>
    <w:rsid w:val="007B4191"/>
    <w:rsid w:val="007B4B11"/>
    <w:rsid w:val="007B75F9"/>
    <w:rsid w:val="007B7AC5"/>
    <w:rsid w:val="007B7AF1"/>
    <w:rsid w:val="007C24EA"/>
    <w:rsid w:val="007C264F"/>
    <w:rsid w:val="007C558D"/>
    <w:rsid w:val="007C7588"/>
    <w:rsid w:val="007C7BD1"/>
    <w:rsid w:val="007D19D6"/>
    <w:rsid w:val="007D38EE"/>
    <w:rsid w:val="007D524C"/>
    <w:rsid w:val="007D59BD"/>
    <w:rsid w:val="007D7FF4"/>
    <w:rsid w:val="007E09E9"/>
    <w:rsid w:val="007E1830"/>
    <w:rsid w:val="007E1ABF"/>
    <w:rsid w:val="007E2996"/>
    <w:rsid w:val="007E2E7A"/>
    <w:rsid w:val="007E4386"/>
    <w:rsid w:val="007E4724"/>
    <w:rsid w:val="007E7E11"/>
    <w:rsid w:val="007F2F6D"/>
    <w:rsid w:val="007F38D6"/>
    <w:rsid w:val="007F3F7D"/>
    <w:rsid w:val="007F7727"/>
    <w:rsid w:val="00801F11"/>
    <w:rsid w:val="008025B0"/>
    <w:rsid w:val="008032FF"/>
    <w:rsid w:val="00803838"/>
    <w:rsid w:val="00804F21"/>
    <w:rsid w:val="00805D6A"/>
    <w:rsid w:val="00810090"/>
    <w:rsid w:val="008100A5"/>
    <w:rsid w:val="00812066"/>
    <w:rsid w:val="0081322C"/>
    <w:rsid w:val="0081493B"/>
    <w:rsid w:val="00815B77"/>
    <w:rsid w:val="00816A9E"/>
    <w:rsid w:val="00820B6A"/>
    <w:rsid w:val="0082247E"/>
    <w:rsid w:val="00822BCF"/>
    <w:rsid w:val="00823158"/>
    <w:rsid w:val="00827E1B"/>
    <w:rsid w:val="00830FE4"/>
    <w:rsid w:val="00835DA5"/>
    <w:rsid w:val="008368EE"/>
    <w:rsid w:val="00836EAB"/>
    <w:rsid w:val="00840A1E"/>
    <w:rsid w:val="0084311E"/>
    <w:rsid w:val="008431BE"/>
    <w:rsid w:val="00844E50"/>
    <w:rsid w:val="008451F0"/>
    <w:rsid w:val="00845E9A"/>
    <w:rsid w:val="008502F4"/>
    <w:rsid w:val="00850BFB"/>
    <w:rsid w:val="00852327"/>
    <w:rsid w:val="008570A3"/>
    <w:rsid w:val="00860264"/>
    <w:rsid w:val="00861744"/>
    <w:rsid w:val="00862254"/>
    <w:rsid w:val="00864868"/>
    <w:rsid w:val="00866757"/>
    <w:rsid w:val="008718B9"/>
    <w:rsid w:val="008753D3"/>
    <w:rsid w:val="008772B5"/>
    <w:rsid w:val="00887585"/>
    <w:rsid w:val="00887724"/>
    <w:rsid w:val="00891FD4"/>
    <w:rsid w:val="008929AA"/>
    <w:rsid w:val="00893ED9"/>
    <w:rsid w:val="008959C9"/>
    <w:rsid w:val="00897B1C"/>
    <w:rsid w:val="008A2649"/>
    <w:rsid w:val="008A46AE"/>
    <w:rsid w:val="008A7C75"/>
    <w:rsid w:val="008B106A"/>
    <w:rsid w:val="008B18A5"/>
    <w:rsid w:val="008B3303"/>
    <w:rsid w:val="008B3326"/>
    <w:rsid w:val="008B44C6"/>
    <w:rsid w:val="008B569C"/>
    <w:rsid w:val="008B7BF4"/>
    <w:rsid w:val="008C1853"/>
    <w:rsid w:val="008C7B63"/>
    <w:rsid w:val="008D1491"/>
    <w:rsid w:val="008D3258"/>
    <w:rsid w:val="008D3E9B"/>
    <w:rsid w:val="008D40F6"/>
    <w:rsid w:val="008D45B0"/>
    <w:rsid w:val="008E014B"/>
    <w:rsid w:val="008F375D"/>
    <w:rsid w:val="008F3B22"/>
    <w:rsid w:val="008F509A"/>
    <w:rsid w:val="008F5411"/>
    <w:rsid w:val="009002D6"/>
    <w:rsid w:val="00900ACE"/>
    <w:rsid w:val="009031D7"/>
    <w:rsid w:val="00906113"/>
    <w:rsid w:val="009066CB"/>
    <w:rsid w:val="00911C3D"/>
    <w:rsid w:val="009124DB"/>
    <w:rsid w:val="009127C5"/>
    <w:rsid w:val="00920115"/>
    <w:rsid w:val="00921270"/>
    <w:rsid w:val="00925356"/>
    <w:rsid w:val="00927CDC"/>
    <w:rsid w:val="0093091B"/>
    <w:rsid w:val="00930A7A"/>
    <w:rsid w:val="00931A53"/>
    <w:rsid w:val="009325BD"/>
    <w:rsid w:val="009356E3"/>
    <w:rsid w:val="00936FE0"/>
    <w:rsid w:val="0093722E"/>
    <w:rsid w:val="00941070"/>
    <w:rsid w:val="00941C6A"/>
    <w:rsid w:val="00942FF5"/>
    <w:rsid w:val="0094430B"/>
    <w:rsid w:val="009455D4"/>
    <w:rsid w:val="0094691E"/>
    <w:rsid w:val="00947539"/>
    <w:rsid w:val="0095043A"/>
    <w:rsid w:val="00950B12"/>
    <w:rsid w:val="00951E93"/>
    <w:rsid w:val="00954E97"/>
    <w:rsid w:val="00965182"/>
    <w:rsid w:val="00970D1E"/>
    <w:rsid w:val="0097183B"/>
    <w:rsid w:val="00973CC6"/>
    <w:rsid w:val="00973F57"/>
    <w:rsid w:val="00974F40"/>
    <w:rsid w:val="009754D0"/>
    <w:rsid w:val="009779FE"/>
    <w:rsid w:val="00977E59"/>
    <w:rsid w:val="00984102"/>
    <w:rsid w:val="00990F72"/>
    <w:rsid w:val="00992371"/>
    <w:rsid w:val="009967A6"/>
    <w:rsid w:val="009A256A"/>
    <w:rsid w:val="009A3995"/>
    <w:rsid w:val="009A3E2F"/>
    <w:rsid w:val="009A4EAE"/>
    <w:rsid w:val="009A7255"/>
    <w:rsid w:val="009A7DA7"/>
    <w:rsid w:val="009B4244"/>
    <w:rsid w:val="009B448D"/>
    <w:rsid w:val="009C231C"/>
    <w:rsid w:val="009C4DD8"/>
    <w:rsid w:val="009C57E7"/>
    <w:rsid w:val="009C59E9"/>
    <w:rsid w:val="009C6382"/>
    <w:rsid w:val="009C752E"/>
    <w:rsid w:val="009D0510"/>
    <w:rsid w:val="009D4B3E"/>
    <w:rsid w:val="009D5420"/>
    <w:rsid w:val="009D7066"/>
    <w:rsid w:val="009E2EFF"/>
    <w:rsid w:val="009E3350"/>
    <w:rsid w:val="009E6E87"/>
    <w:rsid w:val="009E73C1"/>
    <w:rsid w:val="009F13F6"/>
    <w:rsid w:val="009F1475"/>
    <w:rsid w:val="009F1BF1"/>
    <w:rsid w:val="009F7D32"/>
    <w:rsid w:val="00A03145"/>
    <w:rsid w:val="00A034BB"/>
    <w:rsid w:val="00A10A6C"/>
    <w:rsid w:val="00A12238"/>
    <w:rsid w:val="00A167E7"/>
    <w:rsid w:val="00A172B0"/>
    <w:rsid w:val="00A17A18"/>
    <w:rsid w:val="00A22462"/>
    <w:rsid w:val="00A23088"/>
    <w:rsid w:val="00A23E54"/>
    <w:rsid w:val="00A243E3"/>
    <w:rsid w:val="00A2593B"/>
    <w:rsid w:val="00A27B15"/>
    <w:rsid w:val="00A30912"/>
    <w:rsid w:val="00A30AAD"/>
    <w:rsid w:val="00A31CD7"/>
    <w:rsid w:val="00A326D5"/>
    <w:rsid w:val="00A33377"/>
    <w:rsid w:val="00A35BFF"/>
    <w:rsid w:val="00A35CAC"/>
    <w:rsid w:val="00A406F6"/>
    <w:rsid w:val="00A42507"/>
    <w:rsid w:val="00A42E4D"/>
    <w:rsid w:val="00A46526"/>
    <w:rsid w:val="00A46F25"/>
    <w:rsid w:val="00A47216"/>
    <w:rsid w:val="00A552E9"/>
    <w:rsid w:val="00A55A58"/>
    <w:rsid w:val="00A55D4C"/>
    <w:rsid w:val="00A56E92"/>
    <w:rsid w:val="00A56EAA"/>
    <w:rsid w:val="00A64832"/>
    <w:rsid w:val="00A73404"/>
    <w:rsid w:val="00A7394E"/>
    <w:rsid w:val="00A748BC"/>
    <w:rsid w:val="00A76571"/>
    <w:rsid w:val="00A76C4A"/>
    <w:rsid w:val="00A77543"/>
    <w:rsid w:val="00A837E7"/>
    <w:rsid w:val="00A83C40"/>
    <w:rsid w:val="00A85446"/>
    <w:rsid w:val="00A85EAF"/>
    <w:rsid w:val="00A867B7"/>
    <w:rsid w:val="00A87A06"/>
    <w:rsid w:val="00A9062A"/>
    <w:rsid w:val="00A91406"/>
    <w:rsid w:val="00A917AC"/>
    <w:rsid w:val="00A92597"/>
    <w:rsid w:val="00A94B6B"/>
    <w:rsid w:val="00A95511"/>
    <w:rsid w:val="00A95FFB"/>
    <w:rsid w:val="00A96458"/>
    <w:rsid w:val="00A96C0F"/>
    <w:rsid w:val="00A97380"/>
    <w:rsid w:val="00A973B2"/>
    <w:rsid w:val="00AA2CF5"/>
    <w:rsid w:val="00AA60DA"/>
    <w:rsid w:val="00AA72B1"/>
    <w:rsid w:val="00AB196E"/>
    <w:rsid w:val="00AB1B2B"/>
    <w:rsid w:val="00AB31A1"/>
    <w:rsid w:val="00AB45E8"/>
    <w:rsid w:val="00AB6A74"/>
    <w:rsid w:val="00AB7FD5"/>
    <w:rsid w:val="00AC1401"/>
    <w:rsid w:val="00AC2817"/>
    <w:rsid w:val="00AC5C8C"/>
    <w:rsid w:val="00AC6F66"/>
    <w:rsid w:val="00AC702B"/>
    <w:rsid w:val="00AC7318"/>
    <w:rsid w:val="00AC7776"/>
    <w:rsid w:val="00AD018D"/>
    <w:rsid w:val="00AD23FD"/>
    <w:rsid w:val="00AD2F79"/>
    <w:rsid w:val="00AD4DB0"/>
    <w:rsid w:val="00AE0116"/>
    <w:rsid w:val="00AE3510"/>
    <w:rsid w:val="00AE4E93"/>
    <w:rsid w:val="00AF0ED9"/>
    <w:rsid w:val="00AF5CD1"/>
    <w:rsid w:val="00AF6107"/>
    <w:rsid w:val="00B001A1"/>
    <w:rsid w:val="00B023F9"/>
    <w:rsid w:val="00B03852"/>
    <w:rsid w:val="00B04F94"/>
    <w:rsid w:val="00B0579E"/>
    <w:rsid w:val="00B05B78"/>
    <w:rsid w:val="00B05F65"/>
    <w:rsid w:val="00B0780D"/>
    <w:rsid w:val="00B13382"/>
    <w:rsid w:val="00B16222"/>
    <w:rsid w:val="00B20032"/>
    <w:rsid w:val="00B2079B"/>
    <w:rsid w:val="00B209EF"/>
    <w:rsid w:val="00B21C30"/>
    <w:rsid w:val="00B30AB6"/>
    <w:rsid w:val="00B30E21"/>
    <w:rsid w:val="00B30EBB"/>
    <w:rsid w:val="00B3219F"/>
    <w:rsid w:val="00B35C64"/>
    <w:rsid w:val="00B37A61"/>
    <w:rsid w:val="00B40B2F"/>
    <w:rsid w:val="00B4153B"/>
    <w:rsid w:val="00B420CD"/>
    <w:rsid w:val="00B4322D"/>
    <w:rsid w:val="00B4398F"/>
    <w:rsid w:val="00B46DB8"/>
    <w:rsid w:val="00B47A80"/>
    <w:rsid w:val="00B521B2"/>
    <w:rsid w:val="00B52C72"/>
    <w:rsid w:val="00B5368C"/>
    <w:rsid w:val="00B54E02"/>
    <w:rsid w:val="00B54FF7"/>
    <w:rsid w:val="00B57D89"/>
    <w:rsid w:val="00B6197D"/>
    <w:rsid w:val="00B64CCA"/>
    <w:rsid w:val="00B65D2E"/>
    <w:rsid w:val="00B71E33"/>
    <w:rsid w:val="00B71FF8"/>
    <w:rsid w:val="00B730AB"/>
    <w:rsid w:val="00B82EF7"/>
    <w:rsid w:val="00B86101"/>
    <w:rsid w:val="00B9160C"/>
    <w:rsid w:val="00B93833"/>
    <w:rsid w:val="00B975B7"/>
    <w:rsid w:val="00BA038D"/>
    <w:rsid w:val="00BA3579"/>
    <w:rsid w:val="00BA3C50"/>
    <w:rsid w:val="00BA4839"/>
    <w:rsid w:val="00BA6153"/>
    <w:rsid w:val="00BA7070"/>
    <w:rsid w:val="00BA7D8F"/>
    <w:rsid w:val="00BB1763"/>
    <w:rsid w:val="00BB2368"/>
    <w:rsid w:val="00BB25BA"/>
    <w:rsid w:val="00BB6526"/>
    <w:rsid w:val="00BB7581"/>
    <w:rsid w:val="00BC1A2F"/>
    <w:rsid w:val="00BD2150"/>
    <w:rsid w:val="00BD4D2C"/>
    <w:rsid w:val="00BD63AC"/>
    <w:rsid w:val="00BD751A"/>
    <w:rsid w:val="00BE1F6B"/>
    <w:rsid w:val="00BE3D63"/>
    <w:rsid w:val="00BE5613"/>
    <w:rsid w:val="00BE6CCB"/>
    <w:rsid w:val="00BF1263"/>
    <w:rsid w:val="00C0258B"/>
    <w:rsid w:val="00C02E39"/>
    <w:rsid w:val="00C02E55"/>
    <w:rsid w:val="00C05544"/>
    <w:rsid w:val="00C11ED8"/>
    <w:rsid w:val="00C1304D"/>
    <w:rsid w:val="00C14261"/>
    <w:rsid w:val="00C2195B"/>
    <w:rsid w:val="00C2640D"/>
    <w:rsid w:val="00C26A74"/>
    <w:rsid w:val="00C27ABA"/>
    <w:rsid w:val="00C31B2F"/>
    <w:rsid w:val="00C361AC"/>
    <w:rsid w:val="00C36C31"/>
    <w:rsid w:val="00C36EAF"/>
    <w:rsid w:val="00C42166"/>
    <w:rsid w:val="00C4224C"/>
    <w:rsid w:val="00C4326B"/>
    <w:rsid w:val="00C4342D"/>
    <w:rsid w:val="00C4371F"/>
    <w:rsid w:val="00C439E5"/>
    <w:rsid w:val="00C453DA"/>
    <w:rsid w:val="00C471DD"/>
    <w:rsid w:val="00C52EFC"/>
    <w:rsid w:val="00C53F2D"/>
    <w:rsid w:val="00C548F6"/>
    <w:rsid w:val="00C56A53"/>
    <w:rsid w:val="00C601AB"/>
    <w:rsid w:val="00C6318C"/>
    <w:rsid w:val="00C6407D"/>
    <w:rsid w:val="00C65CAE"/>
    <w:rsid w:val="00C66D18"/>
    <w:rsid w:val="00C6718A"/>
    <w:rsid w:val="00C715AD"/>
    <w:rsid w:val="00C7512E"/>
    <w:rsid w:val="00C76AFC"/>
    <w:rsid w:val="00C76C2A"/>
    <w:rsid w:val="00C804AD"/>
    <w:rsid w:val="00C80AB0"/>
    <w:rsid w:val="00C8146E"/>
    <w:rsid w:val="00C8177F"/>
    <w:rsid w:val="00C821F7"/>
    <w:rsid w:val="00C831CA"/>
    <w:rsid w:val="00C8337B"/>
    <w:rsid w:val="00C8340B"/>
    <w:rsid w:val="00C8407D"/>
    <w:rsid w:val="00C84451"/>
    <w:rsid w:val="00C84B94"/>
    <w:rsid w:val="00C867EE"/>
    <w:rsid w:val="00C869ED"/>
    <w:rsid w:val="00C87A8A"/>
    <w:rsid w:val="00C90A77"/>
    <w:rsid w:val="00C91F16"/>
    <w:rsid w:val="00C93A6B"/>
    <w:rsid w:val="00C94C4C"/>
    <w:rsid w:val="00C94EF0"/>
    <w:rsid w:val="00C9521E"/>
    <w:rsid w:val="00C95FD2"/>
    <w:rsid w:val="00C966F4"/>
    <w:rsid w:val="00C97E09"/>
    <w:rsid w:val="00CA2436"/>
    <w:rsid w:val="00CA2AB3"/>
    <w:rsid w:val="00CA3459"/>
    <w:rsid w:val="00CA54CF"/>
    <w:rsid w:val="00CA6046"/>
    <w:rsid w:val="00CA6853"/>
    <w:rsid w:val="00CB004E"/>
    <w:rsid w:val="00CB1FCB"/>
    <w:rsid w:val="00CC0A34"/>
    <w:rsid w:val="00CC0B14"/>
    <w:rsid w:val="00CC0FDC"/>
    <w:rsid w:val="00CC4D65"/>
    <w:rsid w:val="00CD1812"/>
    <w:rsid w:val="00CE33E1"/>
    <w:rsid w:val="00CE4621"/>
    <w:rsid w:val="00CE6A9F"/>
    <w:rsid w:val="00CF0EF1"/>
    <w:rsid w:val="00CF2D22"/>
    <w:rsid w:val="00D13A6A"/>
    <w:rsid w:val="00D22023"/>
    <w:rsid w:val="00D22288"/>
    <w:rsid w:val="00D22338"/>
    <w:rsid w:val="00D23C69"/>
    <w:rsid w:val="00D3072A"/>
    <w:rsid w:val="00D32BB0"/>
    <w:rsid w:val="00D32FCA"/>
    <w:rsid w:val="00D34AE4"/>
    <w:rsid w:val="00D35161"/>
    <w:rsid w:val="00D361F9"/>
    <w:rsid w:val="00D401E1"/>
    <w:rsid w:val="00D41046"/>
    <w:rsid w:val="00D430FA"/>
    <w:rsid w:val="00D5290A"/>
    <w:rsid w:val="00D53041"/>
    <w:rsid w:val="00D535D9"/>
    <w:rsid w:val="00D53C90"/>
    <w:rsid w:val="00D54A6A"/>
    <w:rsid w:val="00D54AA5"/>
    <w:rsid w:val="00D55207"/>
    <w:rsid w:val="00D56930"/>
    <w:rsid w:val="00D60B68"/>
    <w:rsid w:val="00D61554"/>
    <w:rsid w:val="00D63EA7"/>
    <w:rsid w:val="00D64585"/>
    <w:rsid w:val="00D655A1"/>
    <w:rsid w:val="00D67B37"/>
    <w:rsid w:val="00D70385"/>
    <w:rsid w:val="00D72E03"/>
    <w:rsid w:val="00D74239"/>
    <w:rsid w:val="00D75F4F"/>
    <w:rsid w:val="00D76A9D"/>
    <w:rsid w:val="00D76DCF"/>
    <w:rsid w:val="00D77784"/>
    <w:rsid w:val="00D81488"/>
    <w:rsid w:val="00D82084"/>
    <w:rsid w:val="00D8240C"/>
    <w:rsid w:val="00D83911"/>
    <w:rsid w:val="00D84FA3"/>
    <w:rsid w:val="00D8525A"/>
    <w:rsid w:val="00D87583"/>
    <w:rsid w:val="00D8764F"/>
    <w:rsid w:val="00D9127A"/>
    <w:rsid w:val="00D924F9"/>
    <w:rsid w:val="00D9307A"/>
    <w:rsid w:val="00D93C38"/>
    <w:rsid w:val="00DA0A5C"/>
    <w:rsid w:val="00DA1AAA"/>
    <w:rsid w:val="00DA2DEF"/>
    <w:rsid w:val="00DA3399"/>
    <w:rsid w:val="00DA3664"/>
    <w:rsid w:val="00DB0CF1"/>
    <w:rsid w:val="00DB16DA"/>
    <w:rsid w:val="00DB19EE"/>
    <w:rsid w:val="00DB2D3B"/>
    <w:rsid w:val="00DB30C7"/>
    <w:rsid w:val="00DB67F5"/>
    <w:rsid w:val="00DB7DB1"/>
    <w:rsid w:val="00DC1928"/>
    <w:rsid w:val="00DC1F17"/>
    <w:rsid w:val="00DC3400"/>
    <w:rsid w:val="00DC498C"/>
    <w:rsid w:val="00DC6795"/>
    <w:rsid w:val="00DD0FAE"/>
    <w:rsid w:val="00DD35BA"/>
    <w:rsid w:val="00DD497A"/>
    <w:rsid w:val="00DD5110"/>
    <w:rsid w:val="00DD5CE8"/>
    <w:rsid w:val="00DD6192"/>
    <w:rsid w:val="00DE0038"/>
    <w:rsid w:val="00DE0F48"/>
    <w:rsid w:val="00DE0FA4"/>
    <w:rsid w:val="00DE1A28"/>
    <w:rsid w:val="00DE1CE9"/>
    <w:rsid w:val="00DE1FD6"/>
    <w:rsid w:val="00DE5426"/>
    <w:rsid w:val="00DE5800"/>
    <w:rsid w:val="00DF3DA8"/>
    <w:rsid w:val="00DF4E38"/>
    <w:rsid w:val="00DF5F24"/>
    <w:rsid w:val="00E011AD"/>
    <w:rsid w:val="00E0121B"/>
    <w:rsid w:val="00E016A8"/>
    <w:rsid w:val="00E019DE"/>
    <w:rsid w:val="00E0417E"/>
    <w:rsid w:val="00E0766A"/>
    <w:rsid w:val="00E12F57"/>
    <w:rsid w:val="00E1359A"/>
    <w:rsid w:val="00E16C35"/>
    <w:rsid w:val="00E20A63"/>
    <w:rsid w:val="00E215E4"/>
    <w:rsid w:val="00E235BA"/>
    <w:rsid w:val="00E23632"/>
    <w:rsid w:val="00E30654"/>
    <w:rsid w:val="00E30E1B"/>
    <w:rsid w:val="00E30E8B"/>
    <w:rsid w:val="00E3272B"/>
    <w:rsid w:val="00E368BC"/>
    <w:rsid w:val="00E3705A"/>
    <w:rsid w:val="00E405E8"/>
    <w:rsid w:val="00E429C0"/>
    <w:rsid w:val="00E4478E"/>
    <w:rsid w:val="00E46711"/>
    <w:rsid w:val="00E479B1"/>
    <w:rsid w:val="00E50729"/>
    <w:rsid w:val="00E5160D"/>
    <w:rsid w:val="00E52D93"/>
    <w:rsid w:val="00E53983"/>
    <w:rsid w:val="00E5609C"/>
    <w:rsid w:val="00E56200"/>
    <w:rsid w:val="00E604B7"/>
    <w:rsid w:val="00E60F47"/>
    <w:rsid w:val="00E6129F"/>
    <w:rsid w:val="00E6192A"/>
    <w:rsid w:val="00E61B23"/>
    <w:rsid w:val="00E627B9"/>
    <w:rsid w:val="00E650D4"/>
    <w:rsid w:val="00E70141"/>
    <w:rsid w:val="00E709CB"/>
    <w:rsid w:val="00E70A1F"/>
    <w:rsid w:val="00E71236"/>
    <w:rsid w:val="00E720EF"/>
    <w:rsid w:val="00E7245D"/>
    <w:rsid w:val="00E729A6"/>
    <w:rsid w:val="00E74FE6"/>
    <w:rsid w:val="00E759F1"/>
    <w:rsid w:val="00E77221"/>
    <w:rsid w:val="00E80B60"/>
    <w:rsid w:val="00E83472"/>
    <w:rsid w:val="00E914D2"/>
    <w:rsid w:val="00EA1463"/>
    <w:rsid w:val="00EA3242"/>
    <w:rsid w:val="00EA3D98"/>
    <w:rsid w:val="00EA3DFB"/>
    <w:rsid w:val="00EA4957"/>
    <w:rsid w:val="00EA590C"/>
    <w:rsid w:val="00EB1D37"/>
    <w:rsid w:val="00EB21C4"/>
    <w:rsid w:val="00EC6854"/>
    <w:rsid w:val="00ED0E8C"/>
    <w:rsid w:val="00ED35A5"/>
    <w:rsid w:val="00ED4265"/>
    <w:rsid w:val="00ED5471"/>
    <w:rsid w:val="00ED625A"/>
    <w:rsid w:val="00ED7A6B"/>
    <w:rsid w:val="00ED7C8D"/>
    <w:rsid w:val="00EE0157"/>
    <w:rsid w:val="00EE0516"/>
    <w:rsid w:val="00EE0530"/>
    <w:rsid w:val="00EE2AB2"/>
    <w:rsid w:val="00EE3403"/>
    <w:rsid w:val="00EE673C"/>
    <w:rsid w:val="00EF2AB5"/>
    <w:rsid w:val="00EF4017"/>
    <w:rsid w:val="00EF4094"/>
    <w:rsid w:val="00EF4CF1"/>
    <w:rsid w:val="00F00D00"/>
    <w:rsid w:val="00F02A06"/>
    <w:rsid w:val="00F04863"/>
    <w:rsid w:val="00F13743"/>
    <w:rsid w:val="00F14E00"/>
    <w:rsid w:val="00F15CB4"/>
    <w:rsid w:val="00F17B36"/>
    <w:rsid w:val="00F22459"/>
    <w:rsid w:val="00F265FF"/>
    <w:rsid w:val="00F31923"/>
    <w:rsid w:val="00F34126"/>
    <w:rsid w:val="00F343F0"/>
    <w:rsid w:val="00F34DDE"/>
    <w:rsid w:val="00F35B63"/>
    <w:rsid w:val="00F368B0"/>
    <w:rsid w:val="00F406AA"/>
    <w:rsid w:val="00F45337"/>
    <w:rsid w:val="00F45883"/>
    <w:rsid w:val="00F510D9"/>
    <w:rsid w:val="00F546FE"/>
    <w:rsid w:val="00F55352"/>
    <w:rsid w:val="00F566BB"/>
    <w:rsid w:val="00F61306"/>
    <w:rsid w:val="00F63346"/>
    <w:rsid w:val="00F63842"/>
    <w:rsid w:val="00F74AC8"/>
    <w:rsid w:val="00F820FC"/>
    <w:rsid w:val="00F821AF"/>
    <w:rsid w:val="00F85884"/>
    <w:rsid w:val="00F92EB6"/>
    <w:rsid w:val="00F95580"/>
    <w:rsid w:val="00F95979"/>
    <w:rsid w:val="00F97969"/>
    <w:rsid w:val="00FA1E7E"/>
    <w:rsid w:val="00FA29E9"/>
    <w:rsid w:val="00FA46B3"/>
    <w:rsid w:val="00FA4AB1"/>
    <w:rsid w:val="00FA502E"/>
    <w:rsid w:val="00FB0E00"/>
    <w:rsid w:val="00FB13E9"/>
    <w:rsid w:val="00FB2495"/>
    <w:rsid w:val="00FB3660"/>
    <w:rsid w:val="00FB3865"/>
    <w:rsid w:val="00FB54FE"/>
    <w:rsid w:val="00FB7CBA"/>
    <w:rsid w:val="00FC0489"/>
    <w:rsid w:val="00FC31B1"/>
    <w:rsid w:val="00FC491D"/>
    <w:rsid w:val="00FC56B2"/>
    <w:rsid w:val="00FC5CED"/>
    <w:rsid w:val="00FD0426"/>
    <w:rsid w:val="00FD2AE7"/>
    <w:rsid w:val="00FD4A93"/>
    <w:rsid w:val="00FD6939"/>
    <w:rsid w:val="00FD7A20"/>
    <w:rsid w:val="00FE3A1B"/>
    <w:rsid w:val="00FE47C5"/>
    <w:rsid w:val="00FE5845"/>
    <w:rsid w:val="00FE763F"/>
    <w:rsid w:val="00FF0F3A"/>
    <w:rsid w:val="00FF18A3"/>
    <w:rsid w:val="00FF5586"/>
    <w:rsid w:val="00FF7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83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35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1F16"/>
    <w:pPr>
      <w:widowControl/>
      <w:autoSpaceDE/>
      <w:autoSpaceDN/>
      <w:adjustRightInd/>
      <w:spacing w:before="120"/>
      <w:ind w:firstLine="720"/>
      <w:jc w:val="both"/>
    </w:pPr>
    <w:rPr>
      <w:sz w:val="24"/>
    </w:rPr>
  </w:style>
  <w:style w:type="paragraph" w:styleId="a5">
    <w:name w:val="Body Text Indent"/>
    <w:basedOn w:val="a"/>
    <w:rsid w:val="00C91F16"/>
    <w:pPr>
      <w:shd w:val="clear" w:color="auto" w:fill="FFFFFF"/>
      <w:ind w:firstLine="567"/>
      <w:jc w:val="both"/>
    </w:pPr>
    <w:rPr>
      <w:color w:val="000000"/>
      <w:sz w:val="24"/>
      <w:szCs w:val="24"/>
    </w:rPr>
  </w:style>
  <w:style w:type="paragraph" w:styleId="3">
    <w:name w:val="Body Text 3"/>
    <w:basedOn w:val="a"/>
    <w:rsid w:val="00C91F16"/>
    <w:pPr>
      <w:shd w:val="clear" w:color="auto" w:fill="FFFFFF"/>
      <w:tabs>
        <w:tab w:val="left" w:pos="567"/>
      </w:tabs>
      <w:jc w:val="both"/>
    </w:pPr>
    <w:rPr>
      <w:color w:val="000000"/>
      <w:sz w:val="24"/>
      <w:szCs w:val="24"/>
    </w:rPr>
  </w:style>
  <w:style w:type="paragraph" w:styleId="a6">
    <w:name w:val="Document Map"/>
    <w:basedOn w:val="a"/>
    <w:semiHidden/>
    <w:rsid w:val="00C91F16"/>
    <w:pPr>
      <w:shd w:val="clear" w:color="auto" w:fill="000080"/>
    </w:pPr>
    <w:rPr>
      <w:rFonts w:ascii="Tahoma" w:hAnsi="Tahoma" w:cs="Tahoma"/>
    </w:rPr>
  </w:style>
  <w:style w:type="character" w:customStyle="1" w:styleId="a4">
    <w:name w:val="Основной текст Знак"/>
    <w:link w:val="a3"/>
    <w:rsid w:val="00381712"/>
    <w:rPr>
      <w:sz w:val="24"/>
      <w:lang w:val="ru-RU" w:eastAsia="ru-RU" w:bidi="ar-SA"/>
    </w:rPr>
  </w:style>
  <w:style w:type="paragraph" w:styleId="a7">
    <w:name w:val="Balloon Text"/>
    <w:basedOn w:val="a"/>
    <w:semiHidden/>
    <w:rsid w:val="00DB2D3B"/>
    <w:rPr>
      <w:rFonts w:ascii="Tahoma" w:hAnsi="Tahoma" w:cs="Tahoma"/>
      <w:sz w:val="16"/>
      <w:szCs w:val="16"/>
    </w:rPr>
  </w:style>
  <w:style w:type="paragraph" w:styleId="a8">
    <w:name w:val="header"/>
    <w:basedOn w:val="a"/>
    <w:rsid w:val="00034D82"/>
    <w:pPr>
      <w:tabs>
        <w:tab w:val="center" w:pos="4677"/>
        <w:tab w:val="right" w:pos="9355"/>
      </w:tabs>
    </w:pPr>
  </w:style>
  <w:style w:type="paragraph" w:styleId="a9">
    <w:name w:val="footer"/>
    <w:basedOn w:val="a"/>
    <w:rsid w:val="00034D82"/>
    <w:pPr>
      <w:tabs>
        <w:tab w:val="center" w:pos="4677"/>
        <w:tab w:val="right" w:pos="9355"/>
      </w:tabs>
    </w:pPr>
  </w:style>
  <w:style w:type="character" w:styleId="aa">
    <w:name w:val="page number"/>
    <w:basedOn w:val="a0"/>
    <w:rsid w:val="00034D82"/>
  </w:style>
  <w:style w:type="paragraph" w:customStyle="1" w:styleId="ConsPlusNormal">
    <w:name w:val="ConsPlusNormal"/>
    <w:rsid w:val="003F31DD"/>
    <w:pPr>
      <w:widowControl w:val="0"/>
      <w:autoSpaceDE w:val="0"/>
      <w:autoSpaceDN w:val="0"/>
      <w:adjustRightInd w:val="0"/>
      <w:ind w:firstLine="720"/>
    </w:pPr>
    <w:rPr>
      <w:rFonts w:ascii="Arial" w:hAnsi="Arial" w:cs="Arial"/>
    </w:rPr>
  </w:style>
  <w:style w:type="character" w:styleId="ab">
    <w:name w:val="Hyperlink"/>
    <w:rsid w:val="00265D35"/>
    <w:rPr>
      <w:color w:val="0000FF"/>
      <w:u w:val="single"/>
    </w:rPr>
  </w:style>
  <w:style w:type="paragraph" w:customStyle="1" w:styleId="1">
    <w:name w:val="Знак1"/>
    <w:basedOn w:val="a"/>
    <w:rsid w:val="00C84B94"/>
    <w:pPr>
      <w:widowControl/>
      <w:autoSpaceDE/>
      <w:autoSpaceDN/>
      <w:adjustRightInd/>
      <w:spacing w:after="160" w:line="240" w:lineRule="exact"/>
    </w:pPr>
    <w:rPr>
      <w:rFonts w:ascii="Verdana" w:hAnsi="Verdana" w:cs="Verdana"/>
      <w:lang w:val="en-US" w:eastAsia="en-US"/>
    </w:rPr>
  </w:style>
  <w:style w:type="character" w:styleId="ac">
    <w:name w:val="annotation reference"/>
    <w:basedOn w:val="a0"/>
    <w:rsid w:val="00823158"/>
    <w:rPr>
      <w:sz w:val="16"/>
      <w:szCs w:val="16"/>
    </w:rPr>
  </w:style>
  <w:style w:type="paragraph" w:styleId="ad">
    <w:name w:val="annotation text"/>
    <w:basedOn w:val="a"/>
    <w:link w:val="ae"/>
    <w:rsid w:val="00823158"/>
  </w:style>
  <w:style w:type="character" w:customStyle="1" w:styleId="ae">
    <w:name w:val="Текст примечания Знак"/>
    <w:basedOn w:val="a0"/>
    <w:link w:val="ad"/>
    <w:rsid w:val="00823158"/>
  </w:style>
  <w:style w:type="paragraph" w:styleId="af">
    <w:name w:val="annotation subject"/>
    <w:basedOn w:val="ad"/>
    <w:next w:val="ad"/>
    <w:link w:val="af0"/>
    <w:rsid w:val="00823158"/>
    <w:rPr>
      <w:b/>
      <w:bCs/>
    </w:rPr>
  </w:style>
  <w:style w:type="character" w:customStyle="1" w:styleId="af0">
    <w:name w:val="Тема примечания Знак"/>
    <w:basedOn w:val="ae"/>
    <w:link w:val="af"/>
    <w:rsid w:val="00823158"/>
    <w:rPr>
      <w:b/>
      <w:bCs/>
    </w:rPr>
  </w:style>
  <w:style w:type="paragraph" w:styleId="af1">
    <w:name w:val="List Paragraph"/>
    <w:basedOn w:val="a"/>
    <w:link w:val="af2"/>
    <w:uiPriority w:val="34"/>
    <w:qFormat/>
    <w:rsid w:val="00AE4E93"/>
    <w:pPr>
      <w:ind w:left="720"/>
      <w:contextualSpacing/>
    </w:pPr>
  </w:style>
  <w:style w:type="paragraph" w:styleId="af3">
    <w:name w:val="Revision"/>
    <w:hidden/>
    <w:uiPriority w:val="99"/>
    <w:semiHidden/>
    <w:rsid w:val="00163A27"/>
  </w:style>
  <w:style w:type="character" w:customStyle="1" w:styleId="af2">
    <w:name w:val="Абзац списка Знак"/>
    <w:link w:val="af1"/>
    <w:uiPriority w:val="34"/>
    <w:locked/>
    <w:rsid w:val="00407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35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1F16"/>
    <w:pPr>
      <w:widowControl/>
      <w:autoSpaceDE/>
      <w:autoSpaceDN/>
      <w:adjustRightInd/>
      <w:spacing w:before="120"/>
      <w:ind w:firstLine="720"/>
      <w:jc w:val="both"/>
    </w:pPr>
    <w:rPr>
      <w:sz w:val="24"/>
    </w:rPr>
  </w:style>
  <w:style w:type="paragraph" w:styleId="a5">
    <w:name w:val="Body Text Indent"/>
    <w:basedOn w:val="a"/>
    <w:rsid w:val="00C91F16"/>
    <w:pPr>
      <w:shd w:val="clear" w:color="auto" w:fill="FFFFFF"/>
      <w:ind w:firstLine="567"/>
      <w:jc w:val="both"/>
    </w:pPr>
    <w:rPr>
      <w:color w:val="000000"/>
      <w:sz w:val="24"/>
      <w:szCs w:val="24"/>
    </w:rPr>
  </w:style>
  <w:style w:type="paragraph" w:styleId="3">
    <w:name w:val="Body Text 3"/>
    <w:basedOn w:val="a"/>
    <w:rsid w:val="00C91F16"/>
    <w:pPr>
      <w:shd w:val="clear" w:color="auto" w:fill="FFFFFF"/>
      <w:tabs>
        <w:tab w:val="left" w:pos="567"/>
      </w:tabs>
      <w:jc w:val="both"/>
    </w:pPr>
    <w:rPr>
      <w:color w:val="000000"/>
      <w:sz w:val="24"/>
      <w:szCs w:val="24"/>
    </w:rPr>
  </w:style>
  <w:style w:type="paragraph" w:styleId="a6">
    <w:name w:val="Document Map"/>
    <w:basedOn w:val="a"/>
    <w:semiHidden/>
    <w:rsid w:val="00C91F16"/>
    <w:pPr>
      <w:shd w:val="clear" w:color="auto" w:fill="000080"/>
    </w:pPr>
    <w:rPr>
      <w:rFonts w:ascii="Tahoma" w:hAnsi="Tahoma" w:cs="Tahoma"/>
    </w:rPr>
  </w:style>
  <w:style w:type="character" w:customStyle="1" w:styleId="a4">
    <w:name w:val="Основной текст Знак"/>
    <w:link w:val="a3"/>
    <w:rsid w:val="00381712"/>
    <w:rPr>
      <w:sz w:val="24"/>
      <w:lang w:val="ru-RU" w:eastAsia="ru-RU" w:bidi="ar-SA"/>
    </w:rPr>
  </w:style>
  <w:style w:type="paragraph" w:styleId="a7">
    <w:name w:val="Balloon Text"/>
    <w:basedOn w:val="a"/>
    <w:semiHidden/>
    <w:rsid w:val="00DB2D3B"/>
    <w:rPr>
      <w:rFonts w:ascii="Tahoma" w:hAnsi="Tahoma" w:cs="Tahoma"/>
      <w:sz w:val="16"/>
      <w:szCs w:val="16"/>
    </w:rPr>
  </w:style>
  <w:style w:type="paragraph" w:styleId="a8">
    <w:name w:val="header"/>
    <w:basedOn w:val="a"/>
    <w:rsid w:val="00034D82"/>
    <w:pPr>
      <w:tabs>
        <w:tab w:val="center" w:pos="4677"/>
        <w:tab w:val="right" w:pos="9355"/>
      </w:tabs>
    </w:pPr>
  </w:style>
  <w:style w:type="paragraph" w:styleId="a9">
    <w:name w:val="footer"/>
    <w:basedOn w:val="a"/>
    <w:rsid w:val="00034D82"/>
    <w:pPr>
      <w:tabs>
        <w:tab w:val="center" w:pos="4677"/>
        <w:tab w:val="right" w:pos="9355"/>
      </w:tabs>
    </w:pPr>
  </w:style>
  <w:style w:type="character" w:styleId="aa">
    <w:name w:val="page number"/>
    <w:basedOn w:val="a0"/>
    <w:rsid w:val="00034D82"/>
  </w:style>
  <w:style w:type="paragraph" w:customStyle="1" w:styleId="ConsPlusNormal">
    <w:name w:val="ConsPlusNormal"/>
    <w:rsid w:val="003F31DD"/>
    <w:pPr>
      <w:widowControl w:val="0"/>
      <w:autoSpaceDE w:val="0"/>
      <w:autoSpaceDN w:val="0"/>
      <w:adjustRightInd w:val="0"/>
      <w:ind w:firstLine="720"/>
    </w:pPr>
    <w:rPr>
      <w:rFonts w:ascii="Arial" w:hAnsi="Arial" w:cs="Arial"/>
    </w:rPr>
  </w:style>
  <w:style w:type="character" w:styleId="ab">
    <w:name w:val="Hyperlink"/>
    <w:rsid w:val="00265D35"/>
    <w:rPr>
      <w:color w:val="0000FF"/>
      <w:u w:val="single"/>
    </w:rPr>
  </w:style>
  <w:style w:type="paragraph" w:customStyle="1" w:styleId="1">
    <w:name w:val="Знак1"/>
    <w:basedOn w:val="a"/>
    <w:rsid w:val="00C84B94"/>
    <w:pPr>
      <w:widowControl/>
      <w:autoSpaceDE/>
      <w:autoSpaceDN/>
      <w:adjustRightInd/>
      <w:spacing w:after="160" w:line="240" w:lineRule="exact"/>
    </w:pPr>
    <w:rPr>
      <w:rFonts w:ascii="Verdana" w:hAnsi="Verdana" w:cs="Verdana"/>
      <w:lang w:val="en-US" w:eastAsia="en-US"/>
    </w:rPr>
  </w:style>
  <w:style w:type="character" w:styleId="ac">
    <w:name w:val="annotation reference"/>
    <w:basedOn w:val="a0"/>
    <w:rsid w:val="00823158"/>
    <w:rPr>
      <w:sz w:val="16"/>
      <w:szCs w:val="16"/>
    </w:rPr>
  </w:style>
  <w:style w:type="paragraph" w:styleId="ad">
    <w:name w:val="annotation text"/>
    <w:basedOn w:val="a"/>
    <w:link w:val="ae"/>
    <w:rsid w:val="00823158"/>
  </w:style>
  <w:style w:type="character" w:customStyle="1" w:styleId="ae">
    <w:name w:val="Текст примечания Знак"/>
    <w:basedOn w:val="a0"/>
    <w:link w:val="ad"/>
    <w:rsid w:val="00823158"/>
  </w:style>
  <w:style w:type="paragraph" w:styleId="af">
    <w:name w:val="annotation subject"/>
    <w:basedOn w:val="ad"/>
    <w:next w:val="ad"/>
    <w:link w:val="af0"/>
    <w:rsid w:val="00823158"/>
    <w:rPr>
      <w:b/>
      <w:bCs/>
    </w:rPr>
  </w:style>
  <w:style w:type="character" w:customStyle="1" w:styleId="af0">
    <w:name w:val="Тема примечания Знак"/>
    <w:basedOn w:val="ae"/>
    <w:link w:val="af"/>
    <w:rsid w:val="00823158"/>
    <w:rPr>
      <w:b/>
      <w:bCs/>
    </w:rPr>
  </w:style>
  <w:style w:type="paragraph" w:styleId="af1">
    <w:name w:val="List Paragraph"/>
    <w:basedOn w:val="a"/>
    <w:link w:val="af2"/>
    <w:uiPriority w:val="34"/>
    <w:qFormat/>
    <w:rsid w:val="00AE4E93"/>
    <w:pPr>
      <w:ind w:left="720"/>
      <w:contextualSpacing/>
    </w:pPr>
  </w:style>
  <w:style w:type="paragraph" w:styleId="af3">
    <w:name w:val="Revision"/>
    <w:hidden/>
    <w:uiPriority w:val="99"/>
    <w:semiHidden/>
    <w:rsid w:val="00163A27"/>
  </w:style>
  <w:style w:type="character" w:customStyle="1" w:styleId="af2">
    <w:name w:val="Абзац списка Знак"/>
    <w:link w:val="af1"/>
    <w:uiPriority w:val="34"/>
    <w:locked/>
    <w:rsid w:val="0040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www.eens.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yperlink" Target="mailto:ORTSO@ee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65c287-4663-49e4-b729-97ac76fe80cb">W3XH6RW5D23D-19-7787</_dlc_DocId>
    <_dlc_DocIdUrl xmlns="2065c287-4663-49e4-b729-97ac76fe80cb">
      <Url>http://portal.eksbyt.ru/docum/_layouts/DocIdRedir.aspx?ID=W3XH6RW5D23D-19-7787</Url>
      <Description>W3XH6RW5D23D-19-7787</Description>
    </_dlc_DocIdUrl>
    <_x041a__x043e__x043d__x0442__x0440__x043e__x043b__x0435__x0440__x044b_ xmlns="3c29de05-77c8-4572-8161-a9b895e5d82c">
      <UserInfo>
        <DisplayName/>
        <AccountId xsi:nil="true"/>
        <AccountType/>
      </UserInfo>
    </_x041a__x043e__x043d__x0442__x0440__x043e__x043b__x0435__x0440__x044b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9AC8-5762-40BC-924D-27B1F922843B}">
  <ds:schemaRefs>
    <ds:schemaRef ds:uri="http://schemas.microsoft.com/office/2006/documentManagement/types"/>
    <ds:schemaRef ds:uri="http://www.w3.org/XML/1998/namespace"/>
    <ds:schemaRef ds:uri="2065c287-4663-49e4-b729-97ac76fe80cb"/>
    <ds:schemaRef ds:uri="http://schemas.microsoft.com/office/2006/metadata/properties"/>
    <ds:schemaRef ds:uri="3c29de05-77c8-4572-8161-a9b895e5d82c"/>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4F02919-30E6-404D-B876-7739C854CD92}">
  <ds:schemaRefs>
    <ds:schemaRef ds:uri="http://schemas.microsoft.com/sharepoint/v3/contenttype/forms"/>
  </ds:schemaRefs>
</ds:datastoreItem>
</file>

<file path=customXml/itemProps3.xml><?xml version="1.0" encoding="utf-8"?>
<ds:datastoreItem xmlns:ds="http://schemas.openxmlformats.org/officeDocument/2006/customXml" ds:itemID="{22EF9232-2906-4568-B633-2CBB0927664E}">
  <ds:schemaRefs>
    <ds:schemaRef ds:uri="http://schemas.microsoft.com/sharepoint/events"/>
  </ds:schemaRefs>
</ds:datastoreItem>
</file>

<file path=customXml/itemProps4.xml><?xml version="1.0" encoding="utf-8"?>
<ds:datastoreItem xmlns:ds="http://schemas.openxmlformats.org/officeDocument/2006/customXml" ds:itemID="{C2F1CB5A-CE05-4C24-96AC-B2A7F3D79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1F1424-834A-4575-8CE4-EDBCEC89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5702</Words>
  <Characters>32505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Шаблон договора</vt:lpstr>
    </vt:vector>
  </TitlesOfParts>
  <Company>Eens</Company>
  <LinksUpToDate>false</LinksUpToDate>
  <CharactersWithSpaces>38131</CharactersWithSpaces>
  <SharedDoc>false</SharedDoc>
  <HLinks>
    <vt:vector size="6" baseType="variant">
      <vt:variant>
        <vt:i4>8060980</vt:i4>
      </vt:variant>
      <vt:variant>
        <vt:i4>60</vt:i4>
      </vt:variant>
      <vt:variant>
        <vt:i4>0</vt:i4>
      </vt:variant>
      <vt:variant>
        <vt:i4>5</vt:i4>
      </vt:variant>
      <vt:variant>
        <vt:lpwstr>http://www.eens.ru/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договора</dc:title>
  <dc:subject>купли-продажи потерь</dc:subject>
  <dc:creator>Кузьминых А.П.</dc:creator>
  <cp:keywords>Конфиденциально</cp:keywords>
  <cp:lastModifiedBy>Сафронова Анна Александровна</cp:lastModifiedBy>
  <cp:revision>2</cp:revision>
  <cp:lastPrinted>2020-07-29T12:01:00Z</cp:lastPrinted>
  <dcterms:created xsi:type="dcterms:W3CDTF">2020-08-11T08:55:00Z</dcterms:created>
  <dcterms:modified xsi:type="dcterms:W3CDTF">2020-08-11T08:55:00Z</dcterms:modified>
  <cp:category>для Служебного пользования</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bceef014-7493-4b11-9f10-9bf9fb80bce8</vt:lpwstr>
  </property>
</Properties>
</file>